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numPr>
          <w:numId w:val="0"/>
        </w:numPr>
        <w:snapToGrid w:val="0"/>
        <w:spacing w:before="0" w:after="0"/>
        <w:ind w:left="288" w:leftChars="0"/>
        <w:jc w:val="center"/>
        <w:rPr>
          <w:rFonts w:ascii="宋体" w:hAnsi="宋体"/>
        </w:rPr>
      </w:pPr>
      <w:bookmarkStart w:id="0" w:name="_Toc466015313"/>
      <w:bookmarkStart w:id="184" w:name="_GoBack"/>
      <w:r>
        <w:rPr>
          <w:rFonts w:hint="eastAsia" w:ascii="宋体" w:hAnsi="宋体"/>
        </w:rPr>
        <w:t>采购需求</w:t>
      </w:r>
      <w:bookmarkEnd w:id="0"/>
    </w:p>
    <w:bookmarkEnd w:id="184"/>
    <w:p>
      <w:pPr>
        <w:numPr>
          <w:ilvl w:val="0"/>
          <w:numId w:val="2"/>
        </w:numPr>
        <w:rPr>
          <w:rFonts w:hint="eastAsia"/>
          <w:b/>
          <w:sz w:val="21"/>
          <w:szCs w:val="21"/>
        </w:rPr>
      </w:pPr>
      <w:r>
        <w:rPr>
          <w:rFonts w:hint="eastAsia"/>
          <w:b/>
          <w:sz w:val="21"/>
          <w:szCs w:val="21"/>
        </w:rPr>
        <w:t>采购清单</w:t>
      </w:r>
    </w:p>
    <w:tbl>
      <w:tblPr>
        <w:tblStyle w:val="6"/>
        <w:tblW w:w="894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0"/>
        <w:gridCol w:w="3960"/>
        <w:gridCol w:w="614"/>
        <w:gridCol w:w="591"/>
        <w:gridCol w:w="1572"/>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1" w:hRule="atLeast"/>
          <w:tblHeader/>
          <w:jc w:val="center"/>
        </w:trPr>
        <w:tc>
          <w:tcPr>
            <w:tcW w:w="590" w:type="dxa"/>
            <w:noWrap w:val="0"/>
            <w:vAlign w:val="center"/>
          </w:tcPr>
          <w:p>
            <w:pPr>
              <w:jc w:val="center"/>
              <w:rPr>
                <w:rFonts w:hint="eastAsia" w:ascii="宋体" w:hAnsi="宋体" w:eastAsia="宋体" w:cs="宋体"/>
                <w:b/>
                <w:bCs/>
                <w:sz w:val="21"/>
                <w:szCs w:val="21"/>
              </w:rPr>
            </w:pPr>
            <w:r>
              <w:rPr>
                <w:rFonts w:hint="eastAsia" w:ascii="宋体" w:hAnsi="宋体" w:eastAsia="宋体" w:cs="宋体"/>
                <w:b/>
                <w:bCs/>
                <w:sz w:val="21"/>
                <w:szCs w:val="21"/>
              </w:rPr>
              <w:t>序号</w:t>
            </w:r>
          </w:p>
        </w:tc>
        <w:tc>
          <w:tcPr>
            <w:tcW w:w="3960" w:type="dxa"/>
            <w:noWrap w:val="0"/>
            <w:vAlign w:val="center"/>
          </w:tcPr>
          <w:p>
            <w:pPr>
              <w:jc w:val="center"/>
              <w:rPr>
                <w:rFonts w:hint="eastAsia" w:ascii="宋体" w:hAnsi="宋体" w:eastAsia="宋体" w:cs="宋体"/>
                <w:b/>
                <w:bCs/>
                <w:sz w:val="21"/>
                <w:szCs w:val="21"/>
              </w:rPr>
            </w:pPr>
            <w:r>
              <w:rPr>
                <w:rFonts w:hint="eastAsia" w:ascii="宋体" w:hAnsi="宋体" w:eastAsia="宋体" w:cs="宋体"/>
                <w:b/>
                <w:bCs/>
                <w:sz w:val="21"/>
                <w:szCs w:val="21"/>
              </w:rPr>
              <w:t>货物</w:t>
            </w:r>
            <w:r>
              <w:rPr>
                <w:rFonts w:hint="eastAsia" w:ascii="宋体" w:hAnsi="宋体" w:eastAsia="宋体" w:cs="宋体"/>
                <w:b/>
                <w:bCs/>
                <w:sz w:val="21"/>
                <w:szCs w:val="21"/>
                <w:lang w:eastAsia="zh-CN"/>
              </w:rPr>
              <w:t>或服务</w:t>
            </w:r>
            <w:r>
              <w:rPr>
                <w:rFonts w:hint="eastAsia" w:ascii="宋体" w:hAnsi="宋体" w:eastAsia="宋体" w:cs="宋体"/>
                <w:b/>
                <w:bCs/>
                <w:sz w:val="21"/>
                <w:szCs w:val="21"/>
              </w:rPr>
              <w:t>名称</w:t>
            </w:r>
          </w:p>
        </w:tc>
        <w:tc>
          <w:tcPr>
            <w:tcW w:w="614" w:type="dxa"/>
            <w:noWrap w:val="0"/>
            <w:vAlign w:val="center"/>
          </w:tcPr>
          <w:p>
            <w:pPr>
              <w:jc w:val="center"/>
              <w:rPr>
                <w:rFonts w:hint="eastAsia" w:ascii="宋体" w:hAnsi="宋体" w:eastAsia="宋体" w:cs="宋体"/>
                <w:b/>
                <w:bCs/>
                <w:sz w:val="21"/>
                <w:szCs w:val="21"/>
              </w:rPr>
            </w:pPr>
            <w:r>
              <w:rPr>
                <w:rFonts w:hint="eastAsia" w:ascii="宋体" w:hAnsi="宋体" w:eastAsia="宋体" w:cs="宋体"/>
                <w:b/>
                <w:bCs/>
                <w:sz w:val="21"/>
                <w:szCs w:val="21"/>
              </w:rPr>
              <w:t>数量</w:t>
            </w:r>
          </w:p>
        </w:tc>
        <w:tc>
          <w:tcPr>
            <w:tcW w:w="591" w:type="dxa"/>
            <w:noWrap w:val="0"/>
            <w:vAlign w:val="center"/>
          </w:tcPr>
          <w:p>
            <w:pPr>
              <w:jc w:val="center"/>
              <w:rPr>
                <w:rFonts w:hint="eastAsia" w:ascii="宋体" w:hAnsi="宋体" w:eastAsia="宋体" w:cs="宋体"/>
                <w:b/>
                <w:bCs/>
                <w:sz w:val="21"/>
                <w:szCs w:val="21"/>
                <w:lang w:eastAsia="zh-CN"/>
              </w:rPr>
            </w:pPr>
            <w:r>
              <w:rPr>
                <w:rFonts w:hint="eastAsia" w:ascii="宋体" w:hAnsi="宋体" w:eastAsia="宋体" w:cs="宋体"/>
                <w:b/>
                <w:bCs/>
                <w:sz w:val="21"/>
                <w:szCs w:val="21"/>
                <w:lang w:eastAsia="zh-CN"/>
              </w:rPr>
              <w:t>单位</w:t>
            </w:r>
          </w:p>
        </w:tc>
        <w:tc>
          <w:tcPr>
            <w:tcW w:w="1572" w:type="dxa"/>
            <w:noWrap w:val="0"/>
            <w:vAlign w:val="center"/>
          </w:tcPr>
          <w:p>
            <w:pPr>
              <w:jc w:val="center"/>
              <w:rPr>
                <w:rFonts w:hint="eastAsia" w:ascii="宋体" w:hAnsi="宋体" w:eastAsia="宋体" w:cs="宋体"/>
                <w:b/>
                <w:bCs/>
                <w:sz w:val="21"/>
                <w:szCs w:val="21"/>
                <w:lang w:eastAsia="zh-CN"/>
              </w:rPr>
            </w:pPr>
            <w:r>
              <w:rPr>
                <w:rFonts w:hint="eastAsia" w:ascii="宋体" w:hAnsi="宋体" w:eastAsia="宋体" w:cs="宋体"/>
                <w:b/>
                <w:bCs/>
                <w:sz w:val="21"/>
                <w:szCs w:val="21"/>
                <w:lang w:eastAsia="zh-CN"/>
              </w:rPr>
              <w:t>中小企业划分标准</w:t>
            </w:r>
          </w:p>
        </w:tc>
        <w:tc>
          <w:tcPr>
            <w:tcW w:w="1620" w:type="dxa"/>
            <w:noWrap w:val="0"/>
            <w:vAlign w:val="center"/>
          </w:tcPr>
          <w:p>
            <w:pPr>
              <w:jc w:val="center"/>
              <w:rPr>
                <w:rFonts w:hint="eastAsia" w:ascii="宋体" w:hAnsi="宋体" w:eastAsia="宋体" w:cs="宋体"/>
                <w:b/>
                <w:bCs/>
                <w:sz w:val="21"/>
                <w:szCs w:val="21"/>
                <w:lang w:eastAsia="zh-CN"/>
              </w:rPr>
            </w:pPr>
            <w:r>
              <w:rPr>
                <w:rFonts w:hint="eastAsia" w:ascii="宋体" w:hAnsi="宋体" w:eastAsia="宋体" w:cs="宋体"/>
                <w:b/>
                <w:bCs/>
                <w:sz w:val="21"/>
                <w:szCs w:val="21"/>
                <w:lang w:eastAsia="zh-CN"/>
              </w:rPr>
              <w:t>备注（核心产品）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9" w:hRule="atLeast"/>
          <w:jc w:val="center"/>
        </w:trPr>
        <w:tc>
          <w:tcPr>
            <w:tcW w:w="590"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1</w:t>
            </w:r>
          </w:p>
        </w:tc>
        <w:tc>
          <w:tcPr>
            <w:tcW w:w="3960" w:type="dxa"/>
            <w:noWrap w:val="0"/>
            <w:vAlign w:val="center"/>
          </w:tcPr>
          <w:p>
            <w:pPr>
              <w:rPr>
                <w:rFonts w:hint="eastAsia" w:ascii="宋体" w:hAnsi="宋体" w:eastAsia="宋体" w:cs="宋体"/>
                <w:sz w:val="21"/>
                <w:szCs w:val="21"/>
              </w:rPr>
            </w:pPr>
            <w:r>
              <w:rPr>
                <w:rFonts w:hint="eastAsia" w:ascii="宋体" w:hAnsi="宋体" w:eastAsia="宋体" w:cs="宋体"/>
                <w:sz w:val="21"/>
                <w:szCs w:val="21"/>
              </w:rPr>
              <w:t>核心交换机扩容业务板卡</w:t>
            </w:r>
          </w:p>
        </w:tc>
        <w:tc>
          <w:tcPr>
            <w:tcW w:w="614"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2</w:t>
            </w:r>
          </w:p>
        </w:tc>
        <w:tc>
          <w:tcPr>
            <w:tcW w:w="591" w:type="dxa"/>
            <w:noWrap w:val="0"/>
            <w:vAlign w:val="center"/>
          </w:tcPr>
          <w:p>
            <w:pPr>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套</w:t>
            </w:r>
          </w:p>
        </w:tc>
        <w:tc>
          <w:tcPr>
            <w:tcW w:w="1572" w:type="dxa"/>
            <w:noWrap w:val="0"/>
            <w:vAlign w:val="center"/>
          </w:tcPr>
          <w:p>
            <w:pPr>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工业</w:t>
            </w:r>
          </w:p>
        </w:tc>
        <w:tc>
          <w:tcPr>
            <w:tcW w:w="1620" w:type="dxa"/>
            <w:noWrap w:val="0"/>
            <w:vAlign w:val="center"/>
          </w:tcPr>
          <w:p>
            <w:pPr>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3" w:hRule="atLeast"/>
          <w:jc w:val="center"/>
        </w:trPr>
        <w:tc>
          <w:tcPr>
            <w:tcW w:w="590"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2</w:t>
            </w:r>
          </w:p>
        </w:tc>
        <w:tc>
          <w:tcPr>
            <w:tcW w:w="3960" w:type="dxa"/>
            <w:noWrap w:val="0"/>
            <w:vAlign w:val="center"/>
          </w:tcPr>
          <w:p>
            <w:pPr>
              <w:rPr>
                <w:rFonts w:hint="eastAsia" w:ascii="宋体" w:hAnsi="宋体" w:eastAsia="宋体" w:cs="宋体"/>
                <w:sz w:val="21"/>
                <w:szCs w:val="21"/>
              </w:rPr>
            </w:pPr>
            <w:r>
              <w:rPr>
                <w:rFonts w:hint="eastAsia" w:ascii="宋体" w:hAnsi="宋体" w:eastAsia="宋体" w:cs="宋体"/>
                <w:sz w:val="21"/>
                <w:szCs w:val="21"/>
              </w:rPr>
              <w:t>客流监测专网接入交换机</w:t>
            </w:r>
          </w:p>
        </w:tc>
        <w:tc>
          <w:tcPr>
            <w:tcW w:w="614"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1</w:t>
            </w:r>
          </w:p>
        </w:tc>
        <w:tc>
          <w:tcPr>
            <w:tcW w:w="591"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lang w:eastAsia="zh-CN"/>
              </w:rPr>
              <w:t>套</w:t>
            </w:r>
          </w:p>
        </w:tc>
        <w:tc>
          <w:tcPr>
            <w:tcW w:w="1572"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lang w:eastAsia="zh-CN"/>
              </w:rPr>
              <w:t>工业</w:t>
            </w:r>
          </w:p>
        </w:tc>
        <w:tc>
          <w:tcPr>
            <w:tcW w:w="1620" w:type="dxa"/>
            <w:noWrap w:val="0"/>
            <w:vAlign w:val="center"/>
          </w:tcPr>
          <w:p>
            <w:pPr>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8" w:hRule="atLeast"/>
          <w:jc w:val="center"/>
        </w:trPr>
        <w:tc>
          <w:tcPr>
            <w:tcW w:w="590" w:type="dxa"/>
            <w:noWrap w:val="0"/>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3</w:t>
            </w:r>
          </w:p>
        </w:tc>
        <w:tc>
          <w:tcPr>
            <w:tcW w:w="3960" w:type="dxa"/>
            <w:noWrap w:val="0"/>
            <w:vAlign w:val="center"/>
          </w:tcPr>
          <w:p>
            <w:pPr>
              <w:rPr>
                <w:rFonts w:hint="eastAsia" w:ascii="宋体" w:hAnsi="宋体" w:eastAsia="宋体" w:cs="宋体"/>
                <w:sz w:val="21"/>
                <w:szCs w:val="21"/>
                <w:highlight w:val="none"/>
              </w:rPr>
            </w:pPr>
            <w:r>
              <w:rPr>
                <w:rFonts w:hint="eastAsia" w:ascii="宋体" w:hAnsi="宋体" w:eastAsia="宋体" w:cs="宋体"/>
                <w:sz w:val="21"/>
                <w:szCs w:val="21"/>
                <w:highlight w:val="none"/>
              </w:rPr>
              <w:t>DMZ区接入交换机</w:t>
            </w:r>
          </w:p>
        </w:tc>
        <w:tc>
          <w:tcPr>
            <w:tcW w:w="614" w:type="dxa"/>
            <w:noWrap w:val="0"/>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1</w:t>
            </w:r>
          </w:p>
        </w:tc>
        <w:tc>
          <w:tcPr>
            <w:tcW w:w="591" w:type="dxa"/>
            <w:noWrap w:val="0"/>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lang w:eastAsia="zh-CN"/>
              </w:rPr>
              <w:t>套</w:t>
            </w:r>
          </w:p>
        </w:tc>
        <w:tc>
          <w:tcPr>
            <w:tcW w:w="1572" w:type="dxa"/>
            <w:noWrap w:val="0"/>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lang w:eastAsia="zh-CN"/>
              </w:rPr>
              <w:t>工业</w:t>
            </w:r>
          </w:p>
        </w:tc>
        <w:tc>
          <w:tcPr>
            <w:tcW w:w="1620" w:type="dxa"/>
            <w:noWrap w:val="0"/>
            <w:vAlign w:val="center"/>
          </w:tcPr>
          <w:p>
            <w:pPr>
              <w:jc w:val="center"/>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eastAsia="zh-CN"/>
              </w:rPr>
              <w:t>核心产品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6" w:hRule="atLeast"/>
          <w:jc w:val="center"/>
        </w:trPr>
        <w:tc>
          <w:tcPr>
            <w:tcW w:w="590"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4</w:t>
            </w:r>
          </w:p>
        </w:tc>
        <w:tc>
          <w:tcPr>
            <w:tcW w:w="3960" w:type="dxa"/>
            <w:noWrap w:val="0"/>
            <w:vAlign w:val="center"/>
          </w:tcPr>
          <w:p>
            <w:pPr>
              <w:rPr>
                <w:rFonts w:hint="eastAsia" w:ascii="宋体" w:hAnsi="宋体" w:eastAsia="宋体" w:cs="宋体"/>
                <w:sz w:val="21"/>
                <w:szCs w:val="21"/>
              </w:rPr>
            </w:pPr>
            <w:r>
              <w:rPr>
                <w:rFonts w:hint="eastAsia" w:ascii="宋体" w:hAnsi="宋体" w:eastAsia="宋体" w:cs="宋体"/>
                <w:sz w:val="21"/>
                <w:szCs w:val="21"/>
              </w:rPr>
              <w:t>视频接入交换机</w:t>
            </w:r>
          </w:p>
        </w:tc>
        <w:tc>
          <w:tcPr>
            <w:tcW w:w="614"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3</w:t>
            </w:r>
          </w:p>
        </w:tc>
        <w:tc>
          <w:tcPr>
            <w:tcW w:w="591"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lang w:eastAsia="zh-CN"/>
              </w:rPr>
              <w:t>套</w:t>
            </w:r>
          </w:p>
        </w:tc>
        <w:tc>
          <w:tcPr>
            <w:tcW w:w="1572"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lang w:eastAsia="zh-CN"/>
              </w:rPr>
              <w:t>工业</w:t>
            </w:r>
          </w:p>
        </w:tc>
        <w:tc>
          <w:tcPr>
            <w:tcW w:w="1620" w:type="dxa"/>
            <w:noWrap w:val="0"/>
            <w:vAlign w:val="center"/>
          </w:tcPr>
          <w:p>
            <w:pPr>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590"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5</w:t>
            </w:r>
          </w:p>
        </w:tc>
        <w:tc>
          <w:tcPr>
            <w:tcW w:w="3960" w:type="dxa"/>
            <w:noWrap w:val="0"/>
            <w:vAlign w:val="center"/>
          </w:tcPr>
          <w:p>
            <w:pPr>
              <w:rPr>
                <w:rFonts w:hint="eastAsia" w:ascii="宋体" w:hAnsi="宋体" w:eastAsia="宋体" w:cs="宋体"/>
                <w:sz w:val="21"/>
                <w:szCs w:val="21"/>
              </w:rPr>
            </w:pPr>
            <w:r>
              <w:rPr>
                <w:rFonts w:hint="eastAsia" w:ascii="宋体" w:hAnsi="宋体" w:eastAsia="宋体" w:cs="宋体"/>
                <w:sz w:val="21"/>
                <w:szCs w:val="21"/>
              </w:rPr>
              <w:t>1光8电光纤收发器前端设备</w:t>
            </w:r>
          </w:p>
        </w:tc>
        <w:tc>
          <w:tcPr>
            <w:tcW w:w="614"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9</w:t>
            </w:r>
          </w:p>
        </w:tc>
        <w:tc>
          <w:tcPr>
            <w:tcW w:w="591"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lang w:eastAsia="zh-CN"/>
              </w:rPr>
              <w:t>套</w:t>
            </w:r>
          </w:p>
        </w:tc>
        <w:tc>
          <w:tcPr>
            <w:tcW w:w="1572"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lang w:eastAsia="zh-CN"/>
              </w:rPr>
              <w:t>工业</w:t>
            </w:r>
          </w:p>
        </w:tc>
        <w:tc>
          <w:tcPr>
            <w:tcW w:w="1620" w:type="dxa"/>
            <w:noWrap w:val="0"/>
            <w:vAlign w:val="center"/>
          </w:tcPr>
          <w:p>
            <w:pPr>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590"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6</w:t>
            </w:r>
          </w:p>
        </w:tc>
        <w:tc>
          <w:tcPr>
            <w:tcW w:w="3960" w:type="dxa"/>
            <w:noWrap w:val="0"/>
            <w:vAlign w:val="center"/>
          </w:tcPr>
          <w:p>
            <w:pPr>
              <w:rPr>
                <w:rFonts w:hint="eastAsia" w:ascii="宋体" w:hAnsi="宋体" w:eastAsia="宋体" w:cs="宋体"/>
                <w:sz w:val="21"/>
                <w:szCs w:val="21"/>
              </w:rPr>
            </w:pPr>
            <w:r>
              <w:rPr>
                <w:rFonts w:hint="eastAsia" w:ascii="宋体" w:hAnsi="宋体" w:eastAsia="宋体" w:cs="宋体"/>
                <w:sz w:val="21"/>
                <w:szCs w:val="21"/>
              </w:rPr>
              <w:t>1光8电光纤收发器收端板卡</w:t>
            </w:r>
          </w:p>
        </w:tc>
        <w:tc>
          <w:tcPr>
            <w:tcW w:w="614"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9</w:t>
            </w:r>
          </w:p>
        </w:tc>
        <w:tc>
          <w:tcPr>
            <w:tcW w:w="591"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lang w:eastAsia="zh-CN"/>
              </w:rPr>
              <w:t>套</w:t>
            </w:r>
          </w:p>
        </w:tc>
        <w:tc>
          <w:tcPr>
            <w:tcW w:w="1572"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lang w:eastAsia="zh-CN"/>
              </w:rPr>
              <w:t>工业</w:t>
            </w:r>
          </w:p>
        </w:tc>
        <w:tc>
          <w:tcPr>
            <w:tcW w:w="1620" w:type="dxa"/>
            <w:noWrap w:val="0"/>
            <w:vAlign w:val="center"/>
          </w:tcPr>
          <w:p>
            <w:pPr>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590"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7</w:t>
            </w:r>
          </w:p>
        </w:tc>
        <w:tc>
          <w:tcPr>
            <w:tcW w:w="3960" w:type="dxa"/>
            <w:noWrap w:val="0"/>
            <w:vAlign w:val="center"/>
          </w:tcPr>
          <w:p>
            <w:pPr>
              <w:rPr>
                <w:rFonts w:hint="eastAsia" w:ascii="宋体" w:hAnsi="宋体" w:eastAsia="宋体" w:cs="宋体"/>
                <w:sz w:val="21"/>
                <w:szCs w:val="21"/>
              </w:rPr>
            </w:pPr>
            <w:r>
              <w:rPr>
                <w:rFonts w:hint="eastAsia" w:ascii="宋体" w:hAnsi="宋体" w:eastAsia="宋体" w:cs="宋体"/>
                <w:sz w:val="21"/>
                <w:szCs w:val="21"/>
              </w:rPr>
              <w:t>1光8电光纤收发器收端机箱</w:t>
            </w:r>
          </w:p>
        </w:tc>
        <w:tc>
          <w:tcPr>
            <w:tcW w:w="614"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3</w:t>
            </w:r>
          </w:p>
        </w:tc>
        <w:tc>
          <w:tcPr>
            <w:tcW w:w="591"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lang w:eastAsia="zh-CN"/>
              </w:rPr>
              <w:t>套</w:t>
            </w:r>
          </w:p>
        </w:tc>
        <w:tc>
          <w:tcPr>
            <w:tcW w:w="1572"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lang w:eastAsia="zh-CN"/>
              </w:rPr>
              <w:t>工业</w:t>
            </w:r>
          </w:p>
        </w:tc>
        <w:tc>
          <w:tcPr>
            <w:tcW w:w="1620" w:type="dxa"/>
            <w:noWrap w:val="0"/>
            <w:vAlign w:val="center"/>
          </w:tcPr>
          <w:p>
            <w:pPr>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6" w:hRule="atLeast"/>
          <w:jc w:val="center"/>
        </w:trPr>
        <w:tc>
          <w:tcPr>
            <w:tcW w:w="590" w:type="dxa"/>
            <w:noWrap w:val="0"/>
            <w:vAlign w:val="center"/>
          </w:tcPr>
          <w:p>
            <w:pPr>
              <w:jc w:val="center"/>
              <w:rPr>
                <w:rFonts w:hint="eastAsia" w:ascii="宋体" w:hAnsi="宋体" w:eastAsia="宋体" w:cs="宋体"/>
                <w:sz w:val="21"/>
                <w:szCs w:val="21"/>
                <w:lang w:eastAsia="zh-CN"/>
              </w:rPr>
            </w:pPr>
            <w:r>
              <w:rPr>
                <w:rFonts w:hint="eastAsia" w:ascii="宋体" w:hAnsi="宋体" w:eastAsia="宋体" w:cs="宋体"/>
                <w:sz w:val="21"/>
                <w:szCs w:val="21"/>
                <w:lang w:val="en-US" w:eastAsia="zh-CN"/>
              </w:rPr>
              <w:t>8</w:t>
            </w:r>
          </w:p>
        </w:tc>
        <w:tc>
          <w:tcPr>
            <w:tcW w:w="3960" w:type="dxa"/>
            <w:noWrap w:val="0"/>
            <w:vAlign w:val="center"/>
          </w:tcPr>
          <w:p>
            <w:pPr>
              <w:rPr>
                <w:rFonts w:hint="eastAsia" w:ascii="宋体" w:hAnsi="宋体" w:eastAsia="宋体" w:cs="宋体"/>
                <w:sz w:val="21"/>
                <w:szCs w:val="21"/>
              </w:rPr>
            </w:pPr>
            <w:r>
              <w:rPr>
                <w:rFonts w:hint="eastAsia" w:ascii="宋体" w:hAnsi="宋体" w:eastAsia="宋体" w:cs="宋体"/>
                <w:sz w:val="21"/>
                <w:szCs w:val="21"/>
              </w:rPr>
              <w:t>客流监测系统DMZ区域边界IPS-入侵防御（万兆）</w:t>
            </w:r>
          </w:p>
        </w:tc>
        <w:tc>
          <w:tcPr>
            <w:tcW w:w="614"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1</w:t>
            </w:r>
          </w:p>
        </w:tc>
        <w:tc>
          <w:tcPr>
            <w:tcW w:w="591"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lang w:eastAsia="zh-CN"/>
              </w:rPr>
              <w:t>套</w:t>
            </w:r>
          </w:p>
        </w:tc>
        <w:tc>
          <w:tcPr>
            <w:tcW w:w="1572"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lang w:eastAsia="zh-CN"/>
              </w:rPr>
              <w:t>工业</w:t>
            </w:r>
          </w:p>
        </w:tc>
        <w:tc>
          <w:tcPr>
            <w:tcW w:w="1620" w:type="dxa"/>
            <w:noWrap w:val="0"/>
            <w:vAlign w:val="center"/>
          </w:tcPr>
          <w:p>
            <w:pPr>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1" w:hRule="atLeast"/>
          <w:jc w:val="center"/>
        </w:trPr>
        <w:tc>
          <w:tcPr>
            <w:tcW w:w="590"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9</w:t>
            </w:r>
          </w:p>
        </w:tc>
        <w:tc>
          <w:tcPr>
            <w:tcW w:w="3960" w:type="dxa"/>
            <w:noWrap w:val="0"/>
            <w:vAlign w:val="center"/>
          </w:tcPr>
          <w:p>
            <w:pPr>
              <w:rPr>
                <w:rFonts w:hint="eastAsia" w:ascii="宋体" w:hAnsi="宋体" w:eastAsia="宋体" w:cs="宋体"/>
                <w:sz w:val="21"/>
                <w:szCs w:val="21"/>
              </w:rPr>
            </w:pPr>
            <w:r>
              <w:rPr>
                <w:rFonts w:hint="eastAsia" w:ascii="宋体" w:hAnsi="宋体" w:eastAsia="宋体" w:cs="宋体"/>
                <w:sz w:val="21"/>
                <w:szCs w:val="21"/>
              </w:rPr>
              <w:t>客流监测系统边界-下一代防火墙系统（万兆）</w:t>
            </w:r>
          </w:p>
        </w:tc>
        <w:tc>
          <w:tcPr>
            <w:tcW w:w="614"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1</w:t>
            </w:r>
          </w:p>
        </w:tc>
        <w:tc>
          <w:tcPr>
            <w:tcW w:w="591"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lang w:eastAsia="zh-CN"/>
              </w:rPr>
              <w:t>套</w:t>
            </w:r>
          </w:p>
        </w:tc>
        <w:tc>
          <w:tcPr>
            <w:tcW w:w="1572"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lang w:eastAsia="zh-CN"/>
              </w:rPr>
              <w:t>工业</w:t>
            </w:r>
          </w:p>
        </w:tc>
        <w:tc>
          <w:tcPr>
            <w:tcW w:w="1620" w:type="dxa"/>
            <w:noWrap w:val="0"/>
            <w:vAlign w:val="center"/>
          </w:tcPr>
          <w:p>
            <w:pPr>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590"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10</w:t>
            </w:r>
          </w:p>
        </w:tc>
        <w:tc>
          <w:tcPr>
            <w:tcW w:w="3960" w:type="dxa"/>
            <w:noWrap w:val="0"/>
            <w:vAlign w:val="center"/>
          </w:tcPr>
          <w:p>
            <w:pPr>
              <w:rPr>
                <w:rFonts w:hint="eastAsia" w:ascii="宋体" w:hAnsi="宋体" w:eastAsia="宋体" w:cs="宋体"/>
                <w:sz w:val="21"/>
                <w:szCs w:val="21"/>
              </w:rPr>
            </w:pPr>
            <w:r>
              <w:rPr>
                <w:rFonts w:hint="eastAsia" w:ascii="宋体" w:hAnsi="宋体" w:eastAsia="宋体" w:cs="宋体"/>
                <w:sz w:val="21"/>
                <w:szCs w:val="21"/>
              </w:rPr>
              <w:t>运维管理区边界-下一代防火墙系统（千兆）</w:t>
            </w:r>
          </w:p>
        </w:tc>
        <w:tc>
          <w:tcPr>
            <w:tcW w:w="614"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1</w:t>
            </w:r>
          </w:p>
        </w:tc>
        <w:tc>
          <w:tcPr>
            <w:tcW w:w="591"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lang w:eastAsia="zh-CN"/>
              </w:rPr>
              <w:t>套</w:t>
            </w:r>
          </w:p>
        </w:tc>
        <w:tc>
          <w:tcPr>
            <w:tcW w:w="1572"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lang w:eastAsia="zh-CN"/>
              </w:rPr>
              <w:t>工业</w:t>
            </w:r>
          </w:p>
        </w:tc>
        <w:tc>
          <w:tcPr>
            <w:tcW w:w="1620" w:type="dxa"/>
            <w:noWrap w:val="0"/>
            <w:vAlign w:val="center"/>
          </w:tcPr>
          <w:p>
            <w:pPr>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8" w:hRule="atLeast"/>
          <w:jc w:val="center"/>
        </w:trPr>
        <w:tc>
          <w:tcPr>
            <w:tcW w:w="590"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11</w:t>
            </w:r>
          </w:p>
        </w:tc>
        <w:tc>
          <w:tcPr>
            <w:tcW w:w="3960" w:type="dxa"/>
            <w:noWrap w:val="0"/>
            <w:vAlign w:val="center"/>
          </w:tcPr>
          <w:p>
            <w:pPr>
              <w:rPr>
                <w:rFonts w:hint="eastAsia" w:ascii="宋体" w:hAnsi="宋体" w:eastAsia="宋体" w:cs="宋体"/>
                <w:sz w:val="21"/>
                <w:szCs w:val="21"/>
              </w:rPr>
            </w:pPr>
            <w:r>
              <w:rPr>
                <w:rFonts w:hint="eastAsia" w:ascii="宋体" w:hAnsi="宋体" w:eastAsia="宋体" w:cs="宋体"/>
                <w:sz w:val="21"/>
                <w:szCs w:val="21"/>
              </w:rPr>
              <w:t>运维管理区边界-终端安全管理</w:t>
            </w:r>
          </w:p>
        </w:tc>
        <w:tc>
          <w:tcPr>
            <w:tcW w:w="614"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1</w:t>
            </w:r>
          </w:p>
        </w:tc>
        <w:tc>
          <w:tcPr>
            <w:tcW w:w="591"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lang w:eastAsia="zh-CN"/>
              </w:rPr>
              <w:t>套</w:t>
            </w:r>
          </w:p>
        </w:tc>
        <w:tc>
          <w:tcPr>
            <w:tcW w:w="1572"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lang w:eastAsia="zh-CN"/>
              </w:rPr>
              <w:t>工业</w:t>
            </w:r>
          </w:p>
        </w:tc>
        <w:tc>
          <w:tcPr>
            <w:tcW w:w="1620" w:type="dxa"/>
            <w:noWrap w:val="0"/>
            <w:vAlign w:val="center"/>
          </w:tcPr>
          <w:p>
            <w:pPr>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atLeast"/>
          <w:jc w:val="center"/>
        </w:trPr>
        <w:tc>
          <w:tcPr>
            <w:tcW w:w="590"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12</w:t>
            </w:r>
          </w:p>
        </w:tc>
        <w:tc>
          <w:tcPr>
            <w:tcW w:w="3960" w:type="dxa"/>
            <w:noWrap w:val="0"/>
            <w:vAlign w:val="center"/>
          </w:tcPr>
          <w:p>
            <w:pPr>
              <w:rPr>
                <w:rFonts w:hint="eastAsia" w:ascii="宋体" w:hAnsi="宋体" w:eastAsia="宋体" w:cs="宋体"/>
                <w:sz w:val="21"/>
                <w:szCs w:val="21"/>
              </w:rPr>
            </w:pPr>
            <w:r>
              <w:rPr>
                <w:rFonts w:hint="eastAsia" w:ascii="宋体" w:hAnsi="宋体" w:eastAsia="宋体" w:cs="宋体"/>
                <w:sz w:val="21"/>
                <w:szCs w:val="21"/>
              </w:rPr>
              <w:t>运维管理区边界-数据库审计</w:t>
            </w:r>
          </w:p>
        </w:tc>
        <w:tc>
          <w:tcPr>
            <w:tcW w:w="614"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1</w:t>
            </w:r>
          </w:p>
        </w:tc>
        <w:tc>
          <w:tcPr>
            <w:tcW w:w="591"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lang w:eastAsia="zh-CN"/>
              </w:rPr>
              <w:t>套</w:t>
            </w:r>
          </w:p>
        </w:tc>
        <w:tc>
          <w:tcPr>
            <w:tcW w:w="1572"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lang w:eastAsia="zh-CN"/>
              </w:rPr>
              <w:t>工业</w:t>
            </w:r>
          </w:p>
        </w:tc>
        <w:tc>
          <w:tcPr>
            <w:tcW w:w="1620" w:type="dxa"/>
            <w:noWrap w:val="0"/>
            <w:vAlign w:val="center"/>
          </w:tcPr>
          <w:p>
            <w:pPr>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9" w:hRule="atLeast"/>
          <w:jc w:val="center"/>
        </w:trPr>
        <w:tc>
          <w:tcPr>
            <w:tcW w:w="590"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13</w:t>
            </w:r>
          </w:p>
        </w:tc>
        <w:tc>
          <w:tcPr>
            <w:tcW w:w="3960" w:type="dxa"/>
            <w:noWrap w:val="0"/>
            <w:vAlign w:val="center"/>
          </w:tcPr>
          <w:p>
            <w:pPr>
              <w:rPr>
                <w:rFonts w:hint="eastAsia" w:ascii="宋体" w:hAnsi="宋体" w:eastAsia="宋体" w:cs="宋体"/>
                <w:sz w:val="21"/>
                <w:szCs w:val="21"/>
              </w:rPr>
            </w:pPr>
            <w:r>
              <w:rPr>
                <w:rFonts w:hint="eastAsia" w:ascii="宋体" w:hAnsi="宋体" w:eastAsia="宋体" w:cs="宋体"/>
                <w:sz w:val="21"/>
                <w:szCs w:val="21"/>
              </w:rPr>
              <w:t>运维管理区边界-日志审计系</w:t>
            </w:r>
          </w:p>
        </w:tc>
        <w:tc>
          <w:tcPr>
            <w:tcW w:w="614"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1</w:t>
            </w:r>
          </w:p>
        </w:tc>
        <w:tc>
          <w:tcPr>
            <w:tcW w:w="591"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lang w:eastAsia="zh-CN"/>
              </w:rPr>
              <w:t>套</w:t>
            </w:r>
          </w:p>
        </w:tc>
        <w:tc>
          <w:tcPr>
            <w:tcW w:w="1572"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lang w:eastAsia="zh-CN"/>
              </w:rPr>
              <w:t>工业</w:t>
            </w:r>
          </w:p>
        </w:tc>
        <w:tc>
          <w:tcPr>
            <w:tcW w:w="1620" w:type="dxa"/>
            <w:noWrap w:val="0"/>
            <w:vAlign w:val="center"/>
          </w:tcPr>
          <w:p>
            <w:pPr>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590"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14</w:t>
            </w:r>
          </w:p>
        </w:tc>
        <w:tc>
          <w:tcPr>
            <w:tcW w:w="3960" w:type="dxa"/>
            <w:noWrap w:val="0"/>
            <w:vAlign w:val="center"/>
          </w:tcPr>
          <w:p>
            <w:pPr>
              <w:rPr>
                <w:rFonts w:hint="eastAsia" w:ascii="宋体" w:hAnsi="宋体" w:eastAsia="宋体" w:cs="宋体"/>
                <w:sz w:val="21"/>
                <w:szCs w:val="21"/>
              </w:rPr>
            </w:pPr>
            <w:r>
              <w:rPr>
                <w:rFonts w:hint="eastAsia" w:ascii="宋体" w:hAnsi="宋体" w:eastAsia="宋体" w:cs="宋体"/>
                <w:sz w:val="21"/>
                <w:szCs w:val="21"/>
              </w:rPr>
              <w:t>对接区-安全数据交换系统</w:t>
            </w:r>
          </w:p>
        </w:tc>
        <w:tc>
          <w:tcPr>
            <w:tcW w:w="614"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1</w:t>
            </w:r>
          </w:p>
        </w:tc>
        <w:tc>
          <w:tcPr>
            <w:tcW w:w="591"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lang w:eastAsia="zh-CN"/>
              </w:rPr>
              <w:t>套</w:t>
            </w:r>
          </w:p>
        </w:tc>
        <w:tc>
          <w:tcPr>
            <w:tcW w:w="1572"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lang w:eastAsia="zh-CN"/>
              </w:rPr>
              <w:t>工业</w:t>
            </w:r>
          </w:p>
        </w:tc>
        <w:tc>
          <w:tcPr>
            <w:tcW w:w="1620" w:type="dxa"/>
            <w:noWrap w:val="0"/>
            <w:vAlign w:val="center"/>
          </w:tcPr>
          <w:p>
            <w:pPr>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6" w:hRule="atLeast"/>
          <w:jc w:val="center"/>
        </w:trPr>
        <w:tc>
          <w:tcPr>
            <w:tcW w:w="590"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15</w:t>
            </w:r>
          </w:p>
        </w:tc>
        <w:tc>
          <w:tcPr>
            <w:tcW w:w="3960" w:type="dxa"/>
            <w:noWrap w:val="0"/>
            <w:vAlign w:val="center"/>
          </w:tcPr>
          <w:p>
            <w:pPr>
              <w:rPr>
                <w:rFonts w:hint="eastAsia" w:ascii="宋体" w:hAnsi="宋体" w:eastAsia="宋体" w:cs="宋体"/>
                <w:sz w:val="21"/>
                <w:szCs w:val="21"/>
              </w:rPr>
            </w:pPr>
            <w:r>
              <w:rPr>
                <w:rFonts w:hint="eastAsia" w:ascii="宋体" w:hAnsi="宋体" w:eastAsia="宋体" w:cs="宋体"/>
                <w:sz w:val="21"/>
                <w:szCs w:val="21"/>
              </w:rPr>
              <w:t>对接区-安全隔离与信息交换系统</w:t>
            </w:r>
          </w:p>
        </w:tc>
        <w:tc>
          <w:tcPr>
            <w:tcW w:w="614"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1</w:t>
            </w:r>
          </w:p>
        </w:tc>
        <w:tc>
          <w:tcPr>
            <w:tcW w:w="591"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lang w:eastAsia="zh-CN"/>
              </w:rPr>
              <w:t>套</w:t>
            </w:r>
          </w:p>
        </w:tc>
        <w:tc>
          <w:tcPr>
            <w:tcW w:w="1572"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lang w:eastAsia="zh-CN"/>
              </w:rPr>
              <w:t>工业</w:t>
            </w:r>
          </w:p>
        </w:tc>
        <w:tc>
          <w:tcPr>
            <w:tcW w:w="1620" w:type="dxa"/>
            <w:noWrap w:val="0"/>
            <w:vAlign w:val="center"/>
          </w:tcPr>
          <w:p>
            <w:pPr>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 w:hRule="atLeast"/>
          <w:jc w:val="center"/>
        </w:trPr>
        <w:tc>
          <w:tcPr>
            <w:tcW w:w="590"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16</w:t>
            </w:r>
          </w:p>
        </w:tc>
        <w:tc>
          <w:tcPr>
            <w:tcW w:w="3960" w:type="dxa"/>
            <w:noWrap w:val="0"/>
            <w:vAlign w:val="center"/>
          </w:tcPr>
          <w:p>
            <w:pPr>
              <w:rPr>
                <w:rFonts w:hint="eastAsia" w:ascii="宋体" w:hAnsi="宋体" w:eastAsia="宋体" w:cs="宋体"/>
                <w:sz w:val="21"/>
                <w:szCs w:val="21"/>
              </w:rPr>
            </w:pPr>
            <w:r>
              <w:rPr>
                <w:rFonts w:hint="eastAsia" w:ascii="宋体" w:hAnsi="宋体" w:eastAsia="宋体" w:cs="宋体"/>
                <w:sz w:val="21"/>
                <w:szCs w:val="21"/>
              </w:rPr>
              <w:t>对接区域边界防火墙</w:t>
            </w:r>
          </w:p>
        </w:tc>
        <w:tc>
          <w:tcPr>
            <w:tcW w:w="614"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2</w:t>
            </w:r>
          </w:p>
        </w:tc>
        <w:tc>
          <w:tcPr>
            <w:tcW w:w="591"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lang w:eastAsia="zh-CN"/>
              </w:rPr>
              <w:t>套</w:t>
            </w:r>
          </w:p>
        </w:tc>
        <w:tc>
          <w:tcPr>
            <w:tcW w:w="1572"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lang w:eastAsia="zh-CN"/>
              </w:rPr>
              <w:t>工业</w:t>
            </w:r>
          </w:p>
        </w:tc>
        <w:tc>
          <w:tcPr>
            <w:tcW w:w="1620" w:type="dxa"/>
            <w:noWrap w:val="0"/>
            <w:vAlign w:val="center"/>
          </w:tcPr>
          <w:p>
            <w:pPr>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590"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17</w:t>
            </w:r>
          </w:p>
        </w:tc>
        <w:tc>
          <w:tcPr>
            <w:tcW w:w="3960" w:type="dxa"/>
            <w:noWrap w:val="0"/>
            <w:vAlign w:val="center"/>
          </w:tcPr>
          <w:p>
            <w:pPr>
              <w:rPr>
                <w:rFonts w:hint="eastAsia" w:ascii="宋体" w:hAnsi="宋体" w:eastAsia="宋体" w:cs="宋体"/>
                <w:sz w:val="21"/>
                <w:szCs w:val="21"/>
              </w:rPr>
            </w:pPr>
            <w:r>
              <w:rPr>
                <w:rFonts w:hint="eastAsia" w:ascii="宋体" w:hAnsi="宋体" w:eastAsia="宋体" w:cs="宋体"/>
                <w:sz w:val="21"/>
                <w:szCs w:val="21"/>
              </w:rPr>
              <w:t>AI算力服务器</w:t>
            </w:r>
          </w:p>
        </w:tc>
        <w:tc>
          <w:tcPr>
            <w:tcW w:w="614" w:type="dxa"/>
            <w:noWrap w:val="0"/>
            <w:vAlign w:val="center"/>
          </w:tcPr>
          <w:p>
            <w:pPr>
              <w:jc w:val="center"/>
              <w:rPr>
                <w:rFonts w:hint="eastAsia" w:ascii="宋体" w:hAnsi="宋体" w:eastAsia="宋体" w:cs="宋体"/>
                <w:kern w:val="0"/>
                <w:sz w:val="21"/>
                <w:szCs w:val="21"/>
              </w:rPr>
            </w:pPr>
            <w:r>
              <w:rPr>
                <w:rFonts w:hint="eastAsia" w:ascii="宋体" w:hAnsi="宋体" w:eastAsia="宋体" w:cs="宋体"/>
                <w:kern w:val="0"/>
                <w:sz w:val="21"/>
                <w:szCs w:val="21"/>
              </w:rPr>
              <w:t xml:space="preserve">6 </w:t>
            </w:r>
          </w:p>
        </w:tc>
        <w:tc>
          <w:tcPr>
            <w:tcW w:w="591" w:type="dxa"/>
            <w:noWrap w:val="0"/>
            <w:vAlign w:val="center"/>
          </w:tcPr>
          <w:p>
            <w:pPr>
              <w:jc w:val="center"/>
              <w:rPr>
                <w:rFonts w:hint="eastAsia" w:ascii="宋体" w:hAnsi="宋体" w:eastAsia="宋体" w:cs="宋体"/>
                <w:kern w:val="0"/>
                <w:sz w:val="21"/>
                <w:szCs w:val="21"/>
              </w:rPr>
            </w:pPr>
            <w:r>
              <w:rPr>
                <w:rFonts w:hint="eastAsia" w:ascii="宋体" w:hAnsi="宋体" w:eastAsia="宋体" w:cs="宋体"/>
                <w:sz w:val="21"/>
                <w:szCs w:val="21"/>
                <w:lang w:eastAsia="zh-CN"/>
              </w:rPr>
              <w:t>套</w:t>
            </w:r>
          </w:p>
        </w:tc>
        <w:tc>
          <w:tcPr>
            <w:tcW w:w="1572" w:type="dxa"/>
            <w:noWrap w:val="0"/>
            <w:vAlign w:val="center"/>
          </w:tcPr>
          <w:p>
            <w:pPr>
              <w:jc w:val="center"/>
              <w:rPr>
                <w:rFonts w:hint="eastAsia" w:ascii="宋体" w:hAnsi="宋体" w:eastAsia="宋体" w:cs="宋体"/>
                <w:kern w:val="0"/>
                <w:sz w:val="21"/>
                <w:szCs w:val="21"/>
              </w:rPr>
            </w:pPr>
            <w:r>
              <w:rPr>
                <w:rFonts w:hint="eastAsia" w:ascii="宋体" w:hAnsi="宋体" w:eastAsia="宋体" w:cs="宋体"/>
                <w:sz w:val="21"/>
                <w:szCs w:val="21"/>
                <w:lang w:eastAsia="zh-CN"/>
              </w:rPr>
              <w:t>工业</w:t>
            </w:r>
          </w:p>
        </w:tc>
        <w:tc>
          <w:tcPr>
            <w:tcW w:w="1620" w:type="dxa"/>
            <w:noWrap w:val="0"/>
            <w:vAlign w:val="center"/>
          </w:tcPr>
          <w:p>
            <w:pPr>
              <w:jc w:val="center"/>
              <w:rPr>
                <w:rFonts w:hint="eastAsia" w:ascii="宋体" w:hAnsi="宋体" w:eastAsia="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6" w:hRule="atLeast"/>
          <w:jc w:val="center"/>
        </w:trPr>
        <w:tc>
          <w:tcPr>
            <w:tcW w:w="590"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18</w:t>
            </w:r>
          </w:p>
        </w:tc>
        <w:tc>
          <w:tcPr>
            <w:tcW w:w="3960" w:type="dxa"/>
            <w:noWrap w:val="0"/>
            <w:vAlign w:val="center"/>
          </w:tcPr>
          <w:p>
            <w:pPr>
              <w:rPr>
                <w:rFonts w:hint="eastAsia" w:ascii="宋体" w:hAnsi="宋体" w:eastAsia="宋体" w:cs="宋体"/>
                <w:sz w:val="21"/>
                <w:szCs w:val="21"/>
              </w:rPr>
            </w:pPr>
            <w:r>
              <w:rPr>
                <w:rFonts w:hint="eastAsia" w:ascii="宋体" w:hAnsi="宋体" w:eastAsia="宋体" w:cs="宋体"/>
                <w:sz w:val="21"/>
                <w:szCs w:val="21"/>
              </w:rPr>
              <w:t>AI视频质量诊断服务器</w:t>
            </w:r>
          </w:p>
        </w:tc>
        <w:tc>
          <w:tcPr>
            <w:tcW w:w="614" w:type="dxa"/>
            <w:noWrap w:val="0"/>
            <w:vAlign w:val="center"/>
          </w:tcPr>
          <w:p>
            <w:pPr>
              <w:jc w:val="center"/>
              <w:rPr>
                <w:rFonts w:hint="eastAsia" w:ascii="宋体" w:hAnsi="宋体" w:eastAsia="宋体" w:cs="宋体"/>
                <w:kern w:val="0"/>
                <w:sz w:val="21"/>
                <w:szCs w:val="21"/>
              </w:rPr>
            </w:pPr>
            <w:r>
              <w:rPr>
                <w:rFonts w:hint="eastAsia" w:ascii="宋体" w:hAnsi="宋体" w:eastAsia="宋体" w:cs="宋体"/>
                <w:kern w:val="0"/>
                <w:sz w:val="21"/>
                <w:szCs w:val="21"/>
              </w:rPr>
              <w:t xml:space="preserve">1 </w:t>
            </w:r>
          </w:p>
        </w:tc>
        <w:tc>
          <w:tcPr>
            <w:tcW w:w="591" w:type="dxa"/>
            <w:noWrap w:val="0"/>
            <w:vAlign w:val="center"/>
          </w:tcPr>
          <w:p>
            <w:pPr>
              <w:jc w:val="center"/>
              <w:rPr>
                <w:rFonts w:hint="eastAsia" w:ascii="宋体" w:hAnsi="宋体" w:eastAsia="宋体" w:cs="宋体"/>
                <w:kern w:val="0"/>
                <w:sz w:val="21"/>
                <w:szCs w:val="21"/>
              </w:rPr>
            </w:pPr>
            <w:r>
              <w:rPr>
                <w:rFonts w:hint="eastAsia" w:ascii="宋体" w:hAnsi="宋体" w:eastAsia="宋体" w:cs="宋体"/>
                <w:sz w:val="21"/>
                <w:szCs w:val="21"/>
                <w:lang w:eastAsia="zh-CN"/>
              </w:rPr>
              <w:t>套</w:t>
            </w:r>
          </w:p>
        </w:tc>
        <w:tc>
          <w:tcPr>
            <w:tcW w:w="1572" w:type="dxa"/>
            <w:noWrap w:val="0"/>
            <w:vAlign w:val="center"/>
          </w:tcPr>
          <w:p>
            <w:pPr>
              <w:jc w:val="center"/>
              <w:rPr>
                <w:rFonts w:hint="eastAsia" w:ascii="宋体" w:hAnsi="宋体" w:eastAsia="宋体" w:cs="宋体"/>
                <w:kern w:val="0"/>
                <w:sz w:val="21"/>
                <w:szCs w:val="21"/>
              </w:rPr>
            </w:pPr>
            <w:r>
              <w:rPr>
                <w:rFonts w:hint="eastAsia" w:ascii="宋体" w:hAnsi="宋体" w:eastAsia="宋体" w:cs="宋体"/>
                <w:sz w:val="21"/>
                <w:szCs w:val="21"/>
                <w:lang w:eastAsia="zh-CN"/>
              </w:rPr>
              <w:t>工业</w:t>
            </w:r>
          </w:p>
        </w:tc>
        <w:tc>
          <w:tcPr>
            <w:tcW w:w="1620" w:type="dxa"/>
            <w:noWrap w:val="0"/>
            <w:vAlign w:val="center"/>
          </w:tcPr>
          <w:p>
            <w:pPr>
              <w:jc w:val="center"/>
              <w:rPr>
                <w:rFonts w:hint="eastAsia" w:ascii="宋体" w:hAnsi="宋体" w:eastAsia="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 w:hRule="atLeast"/>
          <w:jc w:val="center"/>
        </w:trPr>
        <w:tc>
          <w:tcPr>
            <w:tcW w:w="590"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19</w:t>
            </w:r>
          </w:p>
        </w:tc>
        <w:tc>
          <w:tcPr>
            <w:tcW w:w="3960" w:type="dxa"/>
            <w:noWrap w:val="0"/>
            <w:vAlign w:val="center"/>
          </w:tcPr>
          <w:p>
            <w:pPr>
              <w:rPr>
                <w:rFonts w:hint="eastAsia" w:ascii="宋体" w:hAnsi="宋体" w:eastAsia="宋体" w:cs="宋体"/>
                <w:sz w:val="21"/>
                <w:szCs w:val="21"/>
              </w:rPr>
            </w:pPr>
            <w:r>
              <w:rPr>
                <w:rFonts w:hint="eastAsia" w:ascii="宋体" w:hAnsi="宋体" w:eastAsia="宋体" w:cs="宋体"/>
                <w:sz w:val="21"/>
                <w:szCs w:val="21"/>
              </w:rPr>
              <w:t>视频AI分析中心管理服务器</w:t>
            </w:r>
          </w:p>
        </w:tc>
        <w:tc>
          <w:tcPr>
            <w:tcW w:w="614" w:type="dxa"/>
            <w:noWrap w:val="0"/>
            <w:vAlign w:val="center"/>
          </w:tcPr>
          <w:p>
            <w:pPr>
              <w:jc w:val="center"/>
              <w:rPr>
                <w:rFonts w:hint="eastAsia" w:ascii="宋体" w:hAnsi="宋体" w:eastAsia="宋体" w:cs="宋体"/>
                <w:kern w:val="0"/>
                <w:sz w:val="21"/>
                <w:szCs w:val="21"/>
              </w:rPr>
            </w:pPr>
            <w:r>
              <w:rPr>
                <w:rFonts w:hint="eastAsia" w:ascii="宋体" w:hAnsi="宋体" w:eastAsia="宋体" w:cs="宋体"/>
                <w:kern w:val="0"/>
                <w:sz w:val="21"/>
                <w:szCs w:val="21"/>
              </w:rPr>
              <w:t xml:space="preserve">1 </w:t>
            </w:r>
          </w:p>
        </w:tc>
        <w:tc>
          <w:tcPr>
            <w:tcW w:w="591" w:type="dxa"/>
            <w:noWrap w:val="0"/>
            <w:vAlign w:val="center"/>
          </w:tcPr>
          <w:p>
            <w:pPr>
              <w:jc w:val="center"/>
              <w:rPr>
                <w:rFonts w:hint="eastAsia" w:ascii="宋体" w:hAnsi="宋体" w:eastAsia="宋体" w:cs="宋体"/>
                <w:kern w:val="0"/>
                <w:sz w:val="21"/>
                <w:szCs w:val="21"/>
              </w:rPr>
            </w:pPr>
            <w:r>
              <w:rPr>
                <w:rFonts w:hint="eastAsia" w:ascii="宋体" w:hAnsi="宋体" w:eastAsia="宋体" w:cs="宋体"/>
                <w:sz w:val="21"/>
                <w:szCs w:val="21"/>
                <w:lang w:eastAsia="zh-CN"/>
              </w:rPr>
              <w:t>套</w:t>
            </w:r>
          </w:p>
        </w:tc>
        <w:tc>
          <w:tcPr>
            <w:tcW w:w="1572" w:type="dxa"/>
            <w:noWrap w:val="0"/>
            <w:vAlign w:val="center"/>
          </w:tcPr>
          <w:p>
            <w:pPr>
              <w:jc w:val="center"/>
              <w:rPr>
                <w:rFonts w:hint="eastAsia" w:ascii="宋体" w:hAnsi="宋体" w:eastAsia="宋体" w:cs="宋体"/>
                <w:kern w:val="0"/>
                <w:sz w:val="21"/>
                <w:szCs w:val="21"/>
              </w:rPr>
            </w:pPr>
            <w:r>
              <w:rPr>
                <w:rFonts w:hint="eastAsia" w:ascii="宋体" w:hAnsi="宋体" w:eastAsia="宋体" w:cs="宋体"/>
                <w:sz w:val="21"/>
                <w:szCs w:val="21"/>
                <w:lang w:eastAsia="zh-CN"/>
              </w:rPr>
              <w:t>工业</w:t>
            </w:r>
          </w:p>
        </w:tc>
        <w:tc>
          <w:tcPr>
            <w:tcW w:w="1620" w:type="dxa"/>
            <w:noWrap w:val="0"/>
            <w:vAlign w:val="center"/>
          </w:tcPr>
          <w:p>
            <w:pPr>
              <w:jc w:val="center"/>
              <w:rPr>
                <w:rFonts w:hint="eastAsia" w:ascii="宋体" w:hAnsi="宋体" w:eastAsia="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590"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20</w:t>
            </w:r>
          </w:p>
        </w:tc>
        <w:tc>
          <w:tcPr>
            <w:tcW w:w="3960" w:type="dxa"/>
            <w:noWrap w:val="0"/>
            <w:vAlign w:val="center"/>
          </w:tcPr>
          <w:p>
            <w:pPr>
              <w:rPr>
                <w:rFonts w:hint="eastAsia" w:ascii="宋体" w:hAnsi="宋体" w:eastAsia="宋体" w:cs="宋体"/>
                <w:sz w:val="21"/>
                <w:szCs w:val="21"/>
              </w:rPr>
            </w:pPr>
            <w:r>
              <w:rPr>
                <w:rFonts w:hint="eastAsia" w:ascii="宋体" w:hAnsi="宋体" w:eastAsia="宋体" w:cs="宋体"/>
                <w:sz w:val="21"/>
                <w:szCs w:val="21"/>
              </w:rPr>
              <w:t>视频图像管理子系统-管理服务器</w:t>
            </w:r>
          </w:p>
        </w:tc>
        <w:tc>
          <w:tcPr>
            <w:tcW w:w="614" w:type="dxa"/>
            <w:noWrap w:val="0"/>
            <w:vAlign w:val="center"/>
          </w:tcPr>
          <w:p>
            <w:pPr>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xml:space="preserve">1 </w:t>
            </w:r>
          </w:p>
        </w:tc>
        <w:tc>
          <w:tcPr>
            <w:tcW w:w="591" w:type="dxa"/>
            <w:noWrap w:val="0"/>
            <w:vAlign w:val="center"/>
          </w:tcPr>
          <w:p>
            <w:pPr>
              <w:jc w:val="center"/>
              <w:rPr>
                <w:rFonts w:hint="eastAsia" w:ascii="宋体" w:hAnsi="宋体" w:eastAsia="宋体" w:cs="宋体"/>
                <w:color w:val="000000"/>
                <w:kern w:val="0"/>
                <w:sz w:val="21"/>
                <w:szCs w:val="21"/>
              </w:rPr>
            </w:pPr>
            <w:r>
              <w:rPr>
                <w:rFonts w:hint="eastAsia" w:ascii="宋体" w:hAnsi="宋体" w:eastAsia="宋体" w:cs="宋体"/>
                <w:sz w:val="21"/>
                <w:szCs w:val="21"/>
                <w:lang w:eastAsia="zh-CN"/>
              </w:rPr>
              <w:t>套</w:t>
            </w:r>
          </w:p>
        </w:tc>
        <w:tc>
          <w:tcPr>
            <w:tcW w:w="1572" w:type="dxa"/>
            <w:noWrap w:val="0"/>
            <w:vAlign w:val="center"/>
          </w:tcPr>
          <w:p>
            <w:pPr>
              <w:jc w:val="center"/>
              <w:rPr>
                <w:rFonts w:hint="eastAsia" w:ascii="宋体" w:hAnsi="宋体" w:eastAsia="宋体" w:cs="宋体"/>
                <w:color w:val="000000"/>
                <w:kern w:val="0"/>
                <w:sz w:val="21"/>
                <w:szCs w:val="21"/>
              </w:rPr>
            </w:pPr>
            <w:r>
              <w:rPr>
                <w:rFonts w:hint="eastAsia" w:ascii="宋体" w:hAnsi="宋体" w:eastAsia="宋体" w:cs="宋体"/>
                <w:sz w:val="21"/>
                <w:szCs w:val="21"/>
                <w:lang w:eastAsia="zh-CN"/>
              </w:rPr>
              <w:t>工业</w:t>
            </w:r>
          </w:p>
        </w:tc>
        <w:tc>
          <w:tcPr>
            <w:tcW w:w="1620" w:type="dxa"/>
            <w:noWrap w:val="0"/>
            <w:vAlign w:val="center"/>
          </w:tcPr>
          <w:p>
            <w:pPr>
              <w:jc w:val="center"/>
              <w:rPr>
                <w:rFonts w:hint="eastAsia" w:ascii="宋体" w:hAnsi="宋体" w:eastAsia="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1" w:hRule="atLeast"/>
          <w:jc w:val="center"/>
        </w:trPr>
        <w:tc>
          <w:tcPr>
            <w:tcW w:w="590"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21</w:t>
            </w:r>
          </w:p>
        </w:tc>
        <w:tc>
          <w:tcPr>
            <w:tcW w:w="3960" w:type="dxa"/>
            <w:noWrap w:val="0"/>
            <w:vAlign w:val="center"/>
          </w:tcPr>
          <w:p>
            <w:pPr>
              <w:rPr>
                <w:rFonts w:hint="eastAsia" w:ascii="宋体" w:hAnsi="宋体" w:eastAsia="宋体" w:cs="宋体"/>
                <w:sz w:val="21"/>
                <w:szCs w:val="21"/>
              </w:rPr>
            </w:pPr>
            <w:r>
              <w:rPr>
                <w:rFonts w:hint="eastAsia" w:ascii="宋体" w:hAnsi="宋体" w:eastAsia="宋体" w:cs="宋体"/>
                <w:sz w:val="21"/>
                <w:szCs w:val="21"/>
              </w:rPr>
              <w:t>视频图像管理子系统-流媒体交换一体机</w:t>
            </w:r>
          </w:p>
        </w:tc>
        <w:tc>
          <w:tcPr>
            <w:tcW w:w="614" w:type="dxa"/>
            <w:noWrap w:val="0"/>
            <w:vAlign w:val="center"/>
          </w:tcPr>
          <w:p>
            <w:pPr>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xml:space="preserve">4 </w:t>
            </w:r>
          </w:p>
        </w:tc>
        <w:tc>
          <w:tcPr>
            <w:tcW w:w="591" w:type="dxa"/>
            <w:noWrap w:val="0"/>
            <w:vAlign w:val="center"/>
          </w:tcPr>
          <w:p>
            <w:pPr>
              <w:jc w:val="center"/>
              <w:rPr>
                <w:rFonts w:hint="eastAsia" w:ascii="宋体" w:hAnsi="宋体" w:eastAsia="宋体" w:cs="宋体"/>
                <w:color w:val="000000"/>
                <w:kern w:val="0"/>
                <w:sz w:val="21"/>
                <w:szCs w:val="21"/>
              </w:rPr>
            </w:pPr>
            <w:r>
              <w:rPr>
                <w:rFonts w:hint="eastAsia" w:ascii="宋体" w:hAnsi="宋体" w:eastAsia="宋体" w:cs="宋体"/>
                <w:sz w:val="21"/>
                <w:szCs w:val="21"/>
                <w:lang w:eastAsia="zh-CN"/>
              </w:rPr>
              <w:t>套</w:t>
            </w:r>
          </w:p>
        </w:tc>
        <w:tc>
          <w:tcPr>
            <w:tcW w:w="1572" w:type="dxa"/>
            <w:noWrap w:val="0"/>
            <w:vAlign w:val="center"/>
          </w:tcPr>
          <w:p>
            <w:pPr>
              <w:jc w:val="center"/>
              <w:rPr>
                <w:rFonts w:hint="eastAsia" w:ascii="宋体" w:hAnsi="宋体" w:eastAsia="宋体" w:cs="宋体"/>
                <w:color w:val="000000"/>
                <w:kern w:val="0"/>
                <w:sz w:val="21"/>
                <w:szCs w:val="21"/>
              </w:rPr>
            </w:pPr>
            <w:r>
              <w:rPr>
                <w:rFonts w:hint="eastAsia" w:ascii="宋体" w:hAnsi="宋体" w:eastAsia="宋体" w:cs="宋体"/>
                <w:sz w:val="21"/>
                <w:szCs w:val="21"/>
                <w:lang w:eastAsia="zh-CN"/>
              </w:rPr>
              <w:t>工业</w:t>
            </w:r>
          </w:p>
        </w:tc>
        <w:tc>
          <w:tcPr>
            <w:tcW w:w="1620" w:type="dxa"/>
            <w:noWrap w:val="0"/>
            <w:vAlign w:val="center"/>
          </w:tcPr>
          <w:p>
            <w:pPr>
              <w:jc w:val="center"/>
              <w:rPr>
                <w:rFonts w:hint="eastAsia" w:ascii="宋体" w:hAnsi="宋体" w:eastAsia="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6" w:hRule="atLeast"/>
          <w:jc w:val="center"/>
        </w:trPr>
        <w:tc>
          <w:tcPr>
            <w:tcW w:w="590"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22</w:t>
            </w:r>
          </w:p>
        </w:tc>
        <w:tc>
          <w:tcPr>
            <w:tcW w:w="3960" w:type="dxa"/>
            <w:noWrap w:val="0"/>
            <w:vAlign w:val="center"/>
          </w:tcPr>
          <w:p>
            <w:pPr>
              <w:rPr>
                <w:rFonts w:hint="eastAsia" w:ascii="宋体" w:hAnsi="宋体" w:eastAsia="宋体" w:cs="宋体"/>
                <w:sz w:val="21"/>
                <w:szCs w:val="21"/>
              </w:rPr>
            </w:pPr>
            <w:r>
              <w:rPr>
                <w:rFonts w:hint="eastAsia" w:ascii="宋体" w:hAnsi="宋体" w:eastAsia="宋体" w:cs="宋体"/>
                <w:sz w:val="21"/>
                <w:szCs w:val="21"/>
              </w:rPr>
              <w:t>视频图像管理子系统-网络控制键盘</w:t>
            </w:r>
          </w:p>
        </w:tc>
        <w:tc>
          <w:tcPr>
            <w:tcW w:w="614" w:type="dxa"/>
            <w:noWrap w:val="0"/>
            <w:vAlign w:val="center"/>
          </w:tcPr>
          <w:p>
            <w:pPr>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xml:space="preserve">1 </w:t>
            </w:r>
          </w:p>
        </w:tc>
        <w:tc>
          <w:tcPr>
            <w:tcW w:w="591" w:type="dxa"/>
            <w:noWrap w:val="0"/>
            <w:vAlign w:val="center"/>
          </w:tcPr>
          <w:p>
            <w:pPr>
              <w:jc w:val="center"/>
              <w:rPr>
                <w:rFonts w:hint="eastAsia" w:ascii="宋体" w:hAnsi="宋体" w:eastAsia="宋体" w:cs="宋体"/>
                <w:color w:val="000000"/>
                <w:kern w:val="0"/>
                <w:sz w:val="21"/>
                <w:szCs w:val="21"/>
              </w:rPr>
            </w:pPr>
            <w:r>
              <w:rPr>
                <w:rFonts w:hint="eastAsia" w:ascii="宋体" w:hAnsi="宋体" w:eastAsia="宋体" w:cs="宋体"/>
                <w:sz w:val="21"/>
                <w:szCs w:val="21"/>
                <w:lang w:eastAsia="zh-CN"/>
              </w:rPr>
              <w:t>套</w:t>
            </w:r>
          </w:p>
        </w:tc>
        <w:tc>
          <w:tcPr>
            <w:tcW w:w="1572" w:type="dxa"/>
            <w:noWrap w:val="0"/>
            <w:vAlign w:val="center"/>
          </w:tcPr>
          <w:p>
            <w:pPr>
              <w:jc w:val="center"/>
              <w:rPr>
                <w:rFonts w:hint="eastAsia" w:ascii="宋体" w:hAnsi="宋体" w:eastAsia="宋体" w:cs="宋体"/>
                <w:color w:val="000000"/>
                <w:kern w:val="0"/>
                <w:sz w:val="21"/>
                <w:szCs w:val="21"/>
              </w:rPr>
            </w:pPr>
            <w:r>
              <w:rPr>
                <w:rFonts w:hint="eastAsia" w:ascii="宋体" w:hAnsi="宋体" w:eastAsia="宋体" w:cs="宋体"/>
                <w:sz w:val="21"/>
                <w:szCs w:val="21"/>
                <w:lang w:eastAsia="zh-CN"/>
              </w:rPr>
              <w:t>工业</w:t>
            </w:r>
          </w:p>
        </w:tc>
        <w:tc>
          <w:tcPr>
            <w:tcW w:w="1620" w:type="dxa"/>
            <w:noWrap w:val="0"/>
            <w:vAlign w:val="center"/>
          </w:tcPr>
          <w:p>
            <w:pPr>
              <w:jc w:val="center"/>
              <w:rPr>
                <w:rFonts w:hint="eastAsia" w:ascii="宋体" w:hAnsi="宋体" w:eastAsia="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590"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23</w:t>
            </w:r>
          </w:p>
        </w:tc>
        <w:tc>
          <w:tcPr>
            <w:tcW w:w="3960" w:type="dxa"/>
            <w:noWrap w:val="0"/>
            <w:vAlign w:val="center"/>
          </w:tcPr>
          <w:p>
            <w:pPr>
              <w:rPr>
                <w:rFonts w:hint="eastAsia" w:ascii="宋体" w:hAnsi="宋体" w:eastAsia="宋体" w:cs="宋体"/>
                <w:sz w:val="21"/>
                <w:szCs w:val="21"/>
              </w:rPr>
            </w:pPr>
            <w:r>
              <w:rPr>
                <w:rFonts w:hint="eastAsia" w:ascii="宋体" w:hAnsi="宋体" w:eastAsia="宋体" w:cs="宋体"/>
                <w:sz w:val="21"/>
                <w:szCs w:val="21"/>
              </w:rPr>
              <w:t>视频图像管理子系统-多媒体显控服务器</w:t>
            </w:r>
          </w:p>
        </w:tc>
        <w:tc>
          <w:tcPr>
            <w:tcW w:w="614" w:type="dxa"/>
            <w:noWrap w:val="0"/>
            <w:vAlign w:val="center"/>
          </w:tcPr>
          <w:p>
            <w:pPr>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xml:space="preserve">1 </w:t>
            </w:r>
          </w:p>
        </w:tc>
        <w:tc>
          <w:tcPr>
            <w:tcW w:w="591" w:type="dxa"/>
            <w:noWrap w:val="0"/>
            <w:vAlign w:val="center"/>
          </w:tcPr>
          <w:p>
            <w:pPr>
              <w:jc w:val="center"/>
              <w:rPr>
                <w:rFonts w:hint="eastAsia" w:ascii="宋体" w:hAnsi="宋体" w:eastAsia="宋体" w:cs="宋体"/>
                <w:color w:val="000000"/>
                <w:kern w:val="0"/>
                <w:sz w:val="21"/>
                <w:szCs w:val="21"/>
              </w:rPr>
            </w:pPr>
            <w:r>
              <w:rPr>
                <w:rFonts w:hint="eastAsia" w:ascii="宋体" w:hAnsi="宋体" w:eastAsia="宋体" w:cs="宋体"/>
                <w:sz w:val="21"/>
                <w:szCs w:val="21"/>
                <w:lang w:eastAsia="zh-CN"/>
              </w:rPr>
              <w:t>套</w:t>
            </w:r>
          </w:p>
        </w:tc>
        <w:tc>
          <w:tcPr>
            <w:tcW w:w="1572" w:type="dxa"/>
            <w:noWrap w:val="0"/>
            <w:vAlign w:val="center"/>
          </w:tcPr>
          <w:p>
            <w:pPr>
              <w:jc w:val="center"/>
              <w:rPr>
                <w:rFonts w:hint="eastAsia" w:ascii="宋体" w:hAnsi="宋体" w:eastAsia="宋体" w:cs="宋体"/>
                <w:color w:val="000000"/>
                <w:kern w:val="0"/>
                <w:sz w:val="21"/>
                <w:szCs w:val="21"/>
              </w:rPr>
            </w:pPr>
            <w:r>
              <w:rPr>
                <w:rFonts w:hint="eastAsia" w:ascii="宋体" w:hAnsi="宋体" w:eastAsia="宋体" w:cs="宋体"/>
                <w:sz w:val="21"/>
                <w:szCs w:val="21"/>
                <w:lang w:eastAsia="zh-CN"/>
              </w:rPr>
              <w:t>工业</w:t>
            </w:r>
          </w:p>
        </w:tc>
        <w:tc>
          <w:tcPr>
            <w:tcW w:w="1620" w:type="dxa"/>
            <w:noWrap w:val="0"/>
            <w:vAlign w:val="center"/>
          </w:tcPr>
          <w:p>
            <w:pPr>
              <w:jc w:val="center"/>
              <w:rPr>
                <w:rFonts w:hint="eastAsia" w:ascii="宋体" w:hAnsi="宋体" w:eastAsia="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6" w:hRule="atLeast"/>
          <w:jc w:val="center"/>
        </w:trPr>
        <w:tc>
          <w:tcPr>
            <w:tcW w:w="590"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24</w:t>
            </w:r>
          </w:p>
        </w:tc>
        <w:tc>
          <w:tcPr>
            <w:tcW w:w="3960" w:type="dxa"/>
            <w:noWrap w:val="0"/>
            <w:vAlign w:val="center"/>
          </w:tcPr>
          <w:p>
            <w:pPr>
              <w:rPr>
                <w:rFonts w:hint="eastAsia" w:ascii="宋体" w:hAnsi="宋体" w:eastAsia="宋体" w:cs="宋体"/>
                <w:sz w:val="21"/>
                <w:szCs w:val="21"/>
              </w:rPr>
            </w:pPr>
            <w:r>
              <w:rPr>
                <w:rFonts w:hint="eastAsia" w:ascii="宋体" w:hAnsi="宋体" w:eastAsia="宋体" w:cs="宋体"/>
                <w:sz w:val="21"/>
                <w:szCs w:val="21"/>
              </w:rPr>
              <w:t>视频图像管理子系统-高清解码器</w:t>
            </w:r>
          </w:p>
        </w:tc>
        <w:tc>
          <w:tcPr>
            <w:tcW w:w="614" w:type="dxa"/>
            <w:noWrap w:val="0"/>
            <w:vAlign w:val="center"/>
          </w:tcPr>
          <w:p>
            <w:pPr>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xml:space="preserve">1 </w:t>
            </w:r>
          </w:p>
        </w:tc>
        <w:tc>
          <w:tcPr>
            <w:tcW w:w="591" w:type="dxa"/>
            <w:noWrap w:val="0"/>
            <w:vAlign w:val="center"/>
          </w:tcPr>
          <w:p>
            <w:pPr>
              <w:jc w:val="center"/>
              <w:rPr>
                <w:rFonts w:hint="eastAsia" w:ascii="宋体" w:hAnsi="宋体" w:eastAsia="宋体" w:cs="宋体"/>
                <w:color w:val="000000"/>
                <w:kern w:val="0"/>
                <w:sz w:val="21"/>
                <w:szCs w:val="21"/>
              </w:rPr>
            </w:pPr>
            <w:r>
              <w:rPr>
                <w:rFonts w:hint="eastAsia" w:ascii="宋体" w:hAnsi="宋体" w:eastAsia="宋体" w:cs="宋体"/>
                <w:sz w:val="21"/>
                <w:szCs w:val="21"/>
                <w:lang w:eastAsia="zh-CN"/>
              </w:rPr>
              <w:t>套</w:t>
            </w:r>
          </w:p>
        </w:tc>
        <w:tc>
          <w:tcPr>
            <w:tcW w:w="1572" w:type="dxa"/>
            <w:noWrap w:val="0"/>
            <w:vAlign w:val="center"/>
          </w:tcPr>
          <w:p>
            <w:pPr>
              <w:jc w:val="center"/>
              <w:rPr>
                <w:rFonts w:hint="eastAsia" w:ascii="宋体" w:hAnsi="宋体" w:eastAsia="宋体" w:cs="宋体"/>
                <w:color w:val="000000"/>
                <w:kern w:val="0"/>
                <w:sz w:val="21"/>
                <w:szCs w:val="21"/>
              </w:rPr>
            </w:pPr>
            <w:r>
              <w:rPr>
                <w:rFonts w:hint="eastAsia" w:ascii="宋体" w:hAnsi="宋体" w:eastAsia="宋体" w:cs="宋体"/>
                <w:sz w:val="21"/>
                <w:szCs w:val="21"/>
                <w:lang w:eastAsia="zh-CN"/>
              </w:rPr>
              <w:t>工业</w:t>
            </w:r>
          </w:p>
        </w:tc>
        <w:tc>
          <w:tcPr>
            <w:tcW w:w="1620" w:type="dxa"/>
            <w:noWrap w:val="0"/>
            <w:vAlign w:val="center"/>
          </w:tcPr>
          <w:p>
            <w:pPr>
              <w:jc w:val="center"/>
              <w:rPr>
                <w:rFonts w:hint="eastAsia" w:ascii="宋体" w:hAnsi="宋体" w:eastAsia="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6" w:hRule="atLeast"/>
          <w:jc w:val="center"/>
        </w:trPr>
        <w:tc>
          <w:tcPr>
            <w:tcW w:w="590"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25</w:t>
            </w:r>
          </w:p>
        </w:tc>
        <w:tc>
          <w:tcPr>
            <w:tcW w:w="3960" w:type="dxa"/>
            <w:noWrap w:val="0"/>
            <w:vAlign w:val="center"/>
          </w:tcPr>
          <w:p>
            <w:pPr>
              <w:rPr>
                <w:rFonts w:hint="eastAsia" w:ascii="宋体" w:hAnsi="宋体" w:eastAsia="宋体" w:cs="宋体"/>
                <w:sz w:val="21"/>
                <w:szCs w:val="21"/>
              </w:rPr>
            </w:pPr>
            <w:r>
              <w:rPr>
                <w:rFonts w:hint="eastAsia" w:ascii="宋体" w:hAnsi="宋体" w:eastAsia="宋体" w:cs="宋体"/>
                <w:sz w:val="21"/>
                <w:szCs w:val="21"/>
              </w:rPr>
              <w:t>视频数据网络存储器</w:t>
            </w:r>
          </w:p>
        </w:tc>
        <w:tc>
          <w:tcPr>
            <w:tcW w:w="614" w:type="dxa"/>
            <w:noWrap w:val="0"/>
            <w:vAlign w:val="center"/>
          </w:tcPr>
          <w:p>
            <w:pPr>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xml:space="preserve">1 </w:t>
            </w:r>
          </w:p>
        </w:tc>
        <w:tc>
          <w:tcPr>
            <w:tcW w:w="591" w:type="dxa"/>
            <w:noWrap w:val="0"/>
            <w:vAlign w:val="center"/>
          </w:tcPr>
          <w:p>
            <w:pPr>
              <w:jc w:val="center"/>
              <w:rPr>
                <w:rFonts w:hint="eastAsia" w:ascii="宋体" w:hAnsi="宋体" w:eastAsia="宋体" w:cs="宋体"/>
                <w:color w:val="000000"/>
                <w:kern w:val="0"/>
                <w:sz w:val="21"/>
                <w:szCs w:val="21"/>
              </w:rPr>
            </w:pPr>
            <w:r>
              <w:rPr>
                <w:rFonts w:hint="eastAsia" w:ascii="宋体" w:hAnsi="宋体" w:eastAsia="宋体" w:cs="宋体"/>
                <w:sz w:val="21"/>
                <w:szCs w:val="21"/>
                <w:lang w:eastAsia="zh-CN"/>
              </w:rPr>
              <w:t>套</w:t>
            </w:r>
          </w:p>
        </w:tc>
        <w:tc>
          <w:tcPr>
            <w:tcW w:w="1572" w:type="dxa"/>
            <w:noWrap w:val="0"/>
            <w:vAlign w:val="center"/>
          </w:tcPr>
          <w:p>
            <w:pPr>
              <w:jc w:val="center"/>
              <w:rPr>
                <w:rFonts w:hint="eastAsia" w:ascii="宋体" w:hAnsi="宋体" w:eastAsia="宋体" w:cs="宋体"/>
                <w:color w:val="000000"/>
                <w:kern w:val="0"/>
                <w:sz w:val="21"/>
                <w:szCs w:val="21"/>
              </w:rPr>
            </w:pPr>
            <w:r>
              <w:rPr>
                <w:rFonts w:hint="eastAsia" w:ascii="宋体" w:hAnsi="宋体" w:eastAsia="宋体" w:cs="宋体"/>
                <w:sz w:val="21"/>
                <w:szCs w:val="21"/>
                <w:lang w:eastAsia="zh-CN"/>
              </w:rPr>
              <w:t>工业</w:t>
            </w:r>
          </w:p>
        </w:tc>
        <w:tc>
          <w:tcPr>
            <w:tcW w:w="1620" w:type="dxa"/>
            <w:noWrap w:val="0"/>
            <w:vAlign w:val="center"/>
          </w:tcPr>
          <w:p>
            <w:pPr>
              <w:jc w:val="center"/>
              <w:rPr>
                <w:rFonts w:hint="eastAsia" w:ascii="宋体" w:hAnsi="宋体" w:eastAsia="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6" w:hRule="atLeast"/>
          <w:jc w:val="center"/>
        </w:trPr>
        <w:tc>
          <w:tcPr>
            <w:tcW w:w="590"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26</w:t>
            </w:r>
          </w:p>
        </w:tc>
        <w:tc>
          <w:tcPr>
            <w:tcW w:w="3960" w:type="dxa"/>
            <w:noWrap w:val="0"/>
            <w:vAlign w:val="center"/>
          </w:tcPr>
          <w:p>
            <w:pPr>
              <w:rPr>
                <w:rFonts w:hint="eastAsia" w:ascii="宋体" w:hAnsi="宋体" w:eastAsia="宋体" w:cs="宋体"/>
                <w:sz w:val="21"/>
                <w:szCs w:val="21"/>
              </w:rPr>
            </w:pPr>
            <w:r>
              <w:rPr>
                <w:rFonts w:hint="eastAsia" w:ascii="宋体" w:hAnsi="宋体" w:eastAsia="宋体" w:cs="宋体"/>
                <w:sz w:val="21"/>
                <w:szCs w:val="21"/>
              </w:rPr>
              <w:t>视频2扩-高密度服务器机箱</w:t>
            </w:r>
          </w:p>
        </w:tc>
        <w:tc>
          <w:tcPr>
            <w:tcW w:w="614" w:type="dxa"/>
            <w:noWrap w:val="0"/>
            <w:vAlign w:val="center"/>
          </w:tcPr>
          <w:p>
            <w:pPr>
              <w:jc w:val="center"/>
              <w:rPr>
                <w:rFonts w:hint="eastAsia" w:ascii="宋体" w:hAnsi="宋体" w:eastAsia="宋体" w:cs="宋体"/>
                <w:kern w:val="0"/>
                <w:sz w:val="21"/>
                <w:szCs w:val="21"/>
              </w:rPr>
            </w:pPr>
            <w:r>
              <w:rPr>
                <w:rFonts w:hint="eastAsia" w:ascii="宋体" w:hAnsi="宋体" w:eastAsia="宋体" w:cs="宋体"/>
                <w:kern w:val="0"/>
                <w:sz w:val="21"/>
                <w:szCs w:val="21"/>
              </w:rPr>
              <w:t>1</w:t>
            </w:r>
          </w:p>
        </w:tc>
        <w:tc>
          <w:tcPr>
            <w:tcW w:w="591" w:type="dxa"/>
            <w:noWrap w:val="0"/>
            <w:vAlign w:val="center"/>
          </w:tcPr>
          <w:p>
            <w:pPr>
              <w:jc w:val="center"/>
              <w:rPr>
                <w:rFonts w:hint="eastAsia" w:ascii="宋体" w:hAnsi="宋体" w:eastAsia="宋体" w:cs="宋体"/>
                <w:kern w:val="0"/>
                <w:sz w:val="21"/>
                <w:szCs w:val="21"/>
              </w:rPr>
            </w:pPr>
            <w:r>
              <w:rPr>
                <w:rFonts w:hint="eastAsia" w:ascii="宋体" w:hAnsi="宋体" w:eastAsia="宋体" w:cs="宋体"/>
                <w:sz w:val="21"/>
                <w:szCs w:val="21"/>
                <w:lang w:eastAsia="zh-CN"/>
              </w:rPr>
              <w:t>套</w:t>
            </w:r>
          </w:p>
        </w:tc>
        <w:tc>
          <w:tcPr>
            <w:tcW w:w="1572" w:type="dxa"/>
            <w:noWrap w:val="0"/>
            <w:vAlign w:val="center"/>
          </w:tcPr>
          <w:p>
            <w:pPr>
              <w:jc w:val="center"/>
              <w:rPr>
                <w:rFonts w:hint="eastAsia" w:ascii="宋体" w:hAnsi="宋体" w:eastAsia="宋体" w:cs="宋体"/>
                <w:kern w:val="0"/>
                <w:sz w:val="21"/>
                <w:szCs w:val="21"/>
              </w:rPr>
            </w:pPr>
            <w:r>
              <w:rPr>
                <w:rFonts w:hint="eastAsia" w:ascii="宋体" w:hAnsi="宋体" w:eastAsia="宋体" w:cs="宋体"/>
                <w:sz w:val="21"/>
                <w:szCs w:val="21"/>
                <w:lang w:eastAsia="zh-CN"/>
              </w:rPr>
              <w:t>工业</w:t>
            </w:r>
          </w:p>
        </w:tc>
        <w:tc>
          <w:tcPr>
            <w:tcW w:w="1620" w:type="dxa"/>
            <w:noWrap w:val="0"/>
            <w:vAlign w:val="center"/>
          </w:tcPr>
          <w:p>
            <w:pPr>
              <w:jc w:val="center"/>
              <w:rPr>
                <w:rFonts w:hint="eastAsia" w:ascii="宋体" w:hAnsi="宋体" w:eastAsia="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6" w:hRule="atLeast"/>
          <w:jc w:val="center"/>
        </w:trPr>
        <w:tc>
          <w:tcPr>
            <w:tcW w:w="590"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27</w:t>
            </w:r>
          </w:p>
        </w:tc>
        <w:tc>
          <w:tcPr>
            <w:tcW w:w="3960" w:type="dxa"/>
            <w:noWrap w:val="0"/>
            <w:vAlign w:val="center"/>
          </w:tcPr>
          <w:p>
            <w:pPr>
              <w:rPr>
                <w:rFonts w:hint="eastAsia" w:ascii="宋体" w:hAnsi="宋体" w:eastAsia="宋体" w:cs="宋体"/>
                <w:sz w:val="21"/>
                <w:szCs w:val="21"/>
              </w:rPr>
            </w:pPr>
            <w:r>
              <w:rPr>
                <w:rFonts w:hint="eastAsia" w:ascii="宋体" w:hAnsi="宋体" w:eastAsia="宋体" w:cs="宋体"/>
                <w:sz w:val="21"/>
                <w:szCs w:val="21"/>
              </w:rPr>
              <w:t>视频2扩-高密度服务器计算节点</w:t>
            </w:r>
          </w:p>
        </w:tc>
        <w:tc>
          <w:tcPr>
            <w:tcW w:w="614" w:type="dxa"/>
            <w:noWrap w:val="0"/>
            <w:vAlign w:val="center"/>
          </w:tcPr>
          <w:p>
            <w:pPr>
              <w:jc w:val="center"/>
              <w:rPr>
                <w:rFonts w:hint="eastAsia" w:ascii="宋体" w:hAnsi="宋体" w:eastAsia="宋体" w:cs="宋体"/>
                <w:kern w:val="0"/>
                <w:sz w:val="21"/>
                <w:szCs w:val="21"/>
              </w:rPr>
            </w:pPr>
            <w:r>
              <w:rPr>
                <w:rFonts w:hint="eastAsia" w:ascii="宋体" w:hAnsi="宋体" w:eastAsia="宋体" w:cs="宋体"/>
                <w:kern w:val="0"/>
                <w:sz w:val="21"/>
                <w:szCs w:val="21"/>
              </w:rPr>
              <w:t>4</w:t>
            </w:r>
          </w:p>
        </w:tc>
        <w:tc>
          <w:tcPr>
            <w:tcW w:w="591" w:type="dxa"/>
            <w:noWrap w:val="0"/>
            <w:vAlign w:val="center"/>
          </w:tcPr>
          <w:p>
            <w:pPr>
              <w:jc w:val="center"/>
              <w:rPr>
                <w:rFonts w:hint="eastAsia" w:ascii="宋体" w:hAnsi="宋体" w:eastAsia="宋体" w:cs="宋体"/>
                <w:kern w:val="0"/>
                <w:sz w:val="21"/>
                <w:szCs w:val="21"/>
              </w:rPr>
            </w:pPr>
            <w:r>
              <w:rPr>
                <w:rFonts w:hint="eastAsia" w:ascii="宋体" w:hAnsi="宋体" w:eastAsia="宋体" w:cs="宋体"/>
                <w:sz w:val="21"/>
                <w:szCs w:val="21"/>
                <w:lang w:eastAsia="zh-CN"/>
              </w:rPr>
              <w:t>套</w:t>
            </w:r>
          </w:p>
        </w:tc>
        <w:tc>
          <w:tcPr>
            <w:tcW w:w="1572" w:type="dxa"/>
            <w:noWrap w:val="0"/>
            <w:vAlign w:val="center"/>
          </w:tcPr>
          <w:p>
            <w:pPr>
              <w:jc w:val="center"/>
              <w:rPr>
                <w:rFonts w:hint="eastAsia" w:ascii="宋体" w:hAnsi="宋体" w:eastAsia="宋体" w:cs="宋体"/>
                <w:kern w:val="0"/>
                <w:sz w:val="21"/>
                <w:szCs w:val="21"/>
              </w:rPr>
            </w:pPr>
            <w:r>
              <w:rPr>
                <w:rFonts w:hint="eastAsia" w:ascii="宋体" w:hAnsi="宋体" w:eastAsia="宋体" w:cs="宋体"/>
                <w:sz w:val="21"/>
                <w:szCs w:val="21"/>
                <w:lang w:eastAsia="zh-CN"/>
              </w:rPr>
              <w:t>工业</w:t>
            </w:r>
          </w:p>
        </w:tc>
        <w:tc>
          <w:tcPr>
            <w:tcW w:w="1620" w:type="dxa"/>
            <w:noWrap w:val="0"/>
            <w:vAlign w:val="center"/>
          </w:tcPr>
          <w:p>
            <w:pPr>
              <w:jc w:val="center"/>
              <w:rPr>
                <w:rFonts w:hint="eastAsia" w:ascii="宋体" w:hAnsi="宋体" w:eastAsia="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4" w:hRule="atLeast"/>
          <w:jc w:val="center"/>
        </w:trPr>
        <w:tc>
          <w:tcPr>
            <w:tcW w:w="590"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28</w:t>
            </w:r>
          </w:p>
        </w:tc>
        <w:tc>
          <w:tcPr>
            <w:tcW w:w="3960" w:type="dxa"/>
            <w:noWrap w:val="0"/>
            <w:vAlign w:val="center"/>
          </w:tcPr>
          <w:p>
            <w:pPr>
              <w:jc w:val="left"/>
              <w:rPr>
                <w:rFonts w:hint="eastAsia" w:ascii="宋体" w:hAnsi="宋体" w:eastAsia="宋体" w:cs="宋体"/>
                <w:sz w:val="21"/>
                <w:szCs w:val="21"/>
              </w:rPr>
            </w:pPr>
            <w:r>
              <w:rPr>
                <w:rFonts w:hint="eastAsia" w:ascii="宋体" w:hAnsi="宋体" w:eastAsia="宋体" w:cs="宋体"/>
                <w:sz w:val="21"/>
                <w:szCs w:val="21"/>
              </w:rPr>
              <w:t>视频2扩-4电口千兆网卡</w:t>
            </w:r>
          </w:p>
        </w:tc>
        <w:tc>
          <w:tcPr>
            <w:tcW w:w="614" w:type="dxa"/>
            <w:noWrap w:val="0"/>
            <w:vAlign w:val="center"/>
          </w:tcPr>
          <w:p>
            <w:pPr>
              <w:jc w:val="center"/>
              <w:rPr>
                <w:rFonts w:hint="eastAsia" w:ascii="宋体" w:hAnsi="宋体" w:eastAsia="宋体" w:cs="宋体"/>
                <w:kern w:val="0"/>
                <w:sz w:val="21"/>
                <w:szCs w:val="21"/>
              </w:rPr>
            </w:pPr>
            <w:r>
              <w:rPr>
                <w:rFonts w:hint="eastAsia" w:ascii="宋体" w:hAnsi="宋体" w:eastAsia="宋体" w:cs="宋体"/>
                <w:kern w:val="0"/>
                <w:sz w:val="21"/>
                <w:szCs w:val="21"/>
              </w:rPr>
              <w:t>4</w:t>
            </w:r>
          </w:p>
        </w:tc>
        <w:tc>
          <w:tcPr>
            <w:tcW w:w="591" w:type="dxa"/>
            <w:noWrap w:val="0"/>
            <w:vAlign w:val="center"/>
          </w:tcPr>
          <w:p>
            <w:pPr>
              <w:jc w:val="center"/>
              <w:rPr>
                <w:rFonts w:hint="eastAsia" w:ascii="宋体" w:hAnsi="宋体" w:eastAsia="宋体" w:cs="宋体"/>
                <w:kern w:val="0"/>
                <w:sz w:val="21"/>
                <w:szCs w:val="21"/>
              </w:rPr>
            </w:pPr>
            <w:r>
              <w:rPr>
                <w:rFonts w:hint="eastAsia" w:ascii="宋体" w:hAnsi="宋体" w:eastAsia="宋体" w:cs="宋体"/>
                <w:sz w:val="21"/>
                <w:szCs w:val="21"/>
                <w:lang w:eastAsia="zh-CN"/>
              </w:rPr>
              <w:t>套</w:t>
            </w:r>
          </w:p>
        </w:tc>
        <w:tc>
          <w:tcPr>
            <w:tcW w:w="1572" w:type="dxa"/>
            <w:noWrap w:val="0"/>
            <w:vAlign w:val="center"/>
          </w:tcPr>
          <w:p>
            <w:pPr>
              <w:jc w:val="center"/>
              <w:rPr>
                <w:rFonts w:hint="eastAsia" w:ascii="宋体" w:hAnsi="宋体" w:eastAsia="宋体" w:cs="宋体"/>
                <w:kern w:val="0"/>
                <w:sz w:val="21"/>
                <w:szCs w:val="21"/>
              </w:rPr>
            </w:pPr>
            <w:r>
              <w:rPr>
                <w:rFonts w:hint="eastAsia" w:ascii="宋体" w:hAnsi="宋体" w:eastAsia="宋体" w:cs="宋体"/>
                <w:sz w:val="21"/>
                <w:szCs w:val="21"/>
                <w:lang w:eastAsia="zh-CN"/>
              </w:rPr>
              <w:t>工业</w:t>
            </w:r>
          </w:p>
        </w:tc>
        <w:tc>
          <w:tcPr>
            <w:tcW w:w="1620" w:type="dxa"/>
            <w:noWrap w:val="0"/>
            <w:vAlign w:val="center"/>
          </w:tcPr>
          <w:p>
            <w:pPr>
              <w:jc w:val="center"/>
              <w:rPr>
                <w:rFonts w:hint="eastAsia" w:ascii="宋体" w:hAnsi="宋体" w:eastAsia="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590"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29</w:t>
            </w:r>
          </w:p>
        </w:tc>
        <w:tc>
          <w:tcPr>
            <w:tcW w:w="3960" w:type="dxa"/>
            <w:noWrap w:val="0"/>
            <w:vAlign w:val="center"/>
          </w:tcPr>
          <w:p>
            <w:pPr>
              <w:rPr>
                <w:rFonts w:hint="eastAsia" w:ascii="宋体" w:hAnsi="宋体" w:eastAsia="宋体" w:cs="宋体"/>
                <w:sz w:val="21"/>
                <w:szCs w:val="21"/>
              </w:rPr>
            </w:pPr>
            <w:r>
              <w:rPr>
                <w:rFonts w:hint="eastAsia" w:ascii="宋体" w:hAnsi="宋体" w:eastAsia="宋体" w:cs="宋体"/>
                <w:sz w:val="21"/>
                <w:szCs w:val="21"/>
              </w:rPr>
              <w:t>视频2扩-磁盘存储阵列-144T</w:t>
            </w:r>
          </w:p>
        </w:tc>
        <w:tc>
          <w:tcPr>
            <w:tcW w:w="614" w:type="dxa"/>
            <w:noWrap w:val="0"/>
            <w:vAlign w:val="center"/>
          </w:tcPr>
          <w:p>
            <w:pPr>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3</w:t>
            </w:r>
          </w:p>
        </w:tc>
        <w:tc>
          <w:tcPr>
            <w:tcW w:w="591" w:type="dxa"/>
            <w:noWrap w:val="0"/>
            <w:vAlign w:val="center"/>
          </w:tcPr>
          <w:p>
            <w:pPr>
              <w:jc w:val="center"/>
              <w:rPr>
                <w:rFonts w:hint="eastAsia" w:ascii="宋体" w:hAnsi="宋体" w:eastAsia="宋体" w:cs="宋体"/>
                <w:color w:val="000000"/>
                <w:kern w:val="0"/>
                <w:sz w:val="21"/>
                <w:szCs w:val="21"/>
              </w:rPr>
            </w:pPr>
            <w:r>
              <w:rPr>
                <w:rFonts w:hint="eastAsia" w:ascii="宋体" w:hAnsi="宋体" w:eastAsia="宋体" w:cs="宋体"/>
                <w:sz w:val="21"/>
                <w:szCs w:val="21"/>
                <w:lang w:eastAsia="zh-CN"/>
              </w:rPr>
              <w:t>套</w:t>
            </w:r>
          </w:p>
        </w:tc>
        <w:tc>
          <w:tcPr>
            <w:tcW w:w="1572" w:type="dxa"/>
            <w:noWrap w:val="0"/>
            <w:vAlign w:val="center"/>
          </w:tcPr>
          <w:p>
            <w:pPr>
              <w:jc w:val="center"/>
              <w:rPr>
                <w:rFonts w:hint="eastAsia" w:ascii="宋体" w:hAnsi="宋体" w:eastAsia="宋体" w:cs="宋体"/>
                <w:color w:val="000000"/>
                <w:kern w:val="0"/>
                <w:sz w:val="21"/>
                <w:szCs w:val="21"/>
              </w:rPr>
            </w:pPr>
            <w:r>
              <w:rPr>
                <w:rFonts w:hint="eastAsia" w:ascii="宋体" w:hAnsi="宋体" w:eastAsia="宋体" w:cs="宋体"/>
                <w:sz w:val="21"/>
                <w:szCs w:val="21"/>
                <w:lang w:eastAsia="zh-CN"/>
              </w:rPr>
              <w:t>工业</w:t>
            </w:r>
          </w:p>
        </w:tc>
        <w:tc>
          <w:tcPr>
            <w:tcW w:w="1620" w:type="dxa"/>
            <w:noWrap w:val="0"/>
            <w:vAlign w:val="center"/>
          </w:tcPr>
          <w:p>
            <w:pPr>
              <w:jc w:val="center"/>
              <w:rPr>
                <w:rFonts w:hint="eastAsia" w:ascii="宋体" w:hAnsi="宋体" w:eastAsia="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 w:hRule="atLeast"/>
          <w:jc w:val="center"/>
        </w:trPr>
        <w:tc>
          <w:tcPr>
            <w:tcW w:w="590"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30</w:t>
            </w:r>
          </w:p>
        </w:tc>
        <w:tc>
          <w:tcPr>
            <w:tcW w:w="3960" w:type="dxa"/>
            <w:noWrap w:val="0"/>
            <w:vAlign w:val="center"/>
          </w:tcPr>
          <w:p>
            <w:pPr>
              <w:rPr>
                <w:rFonts w:hint="eastAsia" w:ascii="宋体" w:hAnsi="宋体" w:eastAsia="宋体" w:cs="宋体"/>
                <w:sz w:val="21"/>
                <w:szCs w:val="21"/>
              </w:rPr>
            </w:pPr>
            <w:r>
              <w:rPr>
                <w:rFonts w:hint="eastAsia" w:ascii="宋体" w:hAnsi="宋体" w:eastAsia="宋体" w:cs="宋体"/>
                <w:sz w:val="21"/>
                <w:szCs w:val="21"/>
              </w:rPr>
              <w:t>视频2扩-高密度服务器机箱</w:t>
            </w:r>
          </w:p>
        </w:tc>
        <w:tc>
          <w:tcPr>
            <w:tcW w:w="614" w:type="dxa"/>
            <w:noWrap w:val="0"/>
            <w:vAlign w:val="center"/>
          </w:tcPr>
          <w:p>
            <w:pPr>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w:t>
            </w:r>
          </w:p>
        </w:tc>
        <w:tc>
          <w:tcPr>
            <w:tcW w:w="591" w:type="dxa"/>
            <w:noWrap w:val="0"/>
            <w:vAlign w:val="center"/>
          </w:tcPr>
          <w:p>
            <w:pPr>
              <w:jc w:val="center"/>
              <w:rPr>
                <w:rFonts w:hint="eastAsia" w:ascii="宋体" w:hAnsi="宋体" w:eastAsia="宋体" w:cs="宋体"/>
                <w:color w:val="000000"/>
                <w:kern w:val="0"/>
                <w:sz w:val="21"/>
                <w:szCs w:val="21"/>
              </w:rPr>
            </w:pPr>
            <w:r>
              <w:rPr>
                <w:rFonts w:hint="eastAsia" w:ascii="宋体" w:hAnsi="宋体" w:eastAsia="宋体" w:cs="宋体"/>
                <w:sz w:val="21"/>
                <w:szCs w:val="21"/>
                <w:lang w:eastAsia="zh-CN"/>
              </w:rPr>
              <w:t>套</w:t>
            </w:r>
          </w:p>
        </w:tc>
        <w:tc>
          <w:tcPr>
            <w:tcW w:w="1572" w:type="dxa"/>
            <w:noWrap w:val="0"/>
            <w:vAlign w:val="center"/>
          </w:tcPr>
          <w:p>
            <w:pPr>
              <w:jc w:val="center"/>
              <w:rPr>
                <w:rFonts w:hint="eastAsia" w:ascii="宋体" w:hAnsi="宋体" w:eastAsia="宋体" w:cs="宋体"/>
                <w:color w:val="000000"/>
                <w:kern w:val="0"/>
                <w:sz w:val="21"/>
                <w:szCs w:val="21"/>
              </w:rPr>
            </w:pPr>
            <w:r>
              <w:rPr>
                <w:rFonts w:hint="eastAsia" w:ascii="宋体" w:hAnsi="宋体" w:eastAsia="宋体" w:cs="宋体"/>
                <w:sz w:val="21"/>
                <w:szCs w:val="21"/>
                <w:lang w:eastAsia="zh-CN"/>
              </w:rPr>
              <w:t>工业</w:t>
            </w:r>
          </w:p>
        </w:tc>
        <w:tc>
          <w:tcPr>
            <w:tcW w:w="1620" w:type="dxa"/>
            <w:noWrap w:val="0"/>
            <w:vAlign w:val="center"/>
          </w:tcPr>
          <w:p>
            <w:pPr>
              <w:jc w:val="center"/>
              <w:rPr>
                <w:rFonts w:hint="eastAsia" w:ascii="宋体" w:hAnsi="宋体" w:eastAsia="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590"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31</w:t>
            </w:r>
          </w:p>
        </w:tc>
        <w:tc>
          <w:tcPr>
            <w:tcW w:w="3960" w:type="dxa"/>
            <w:noWrap w:val="0"/>
            <w:vAlign w:val="center"/>
          </w:tcPr>
          <w:p>
            <w:pPr>
              <w:rPr>
                <w:rFonts w:hint="eastAsia" w:ascii="宋体" w:hAnsi="宋体" w:eastAsia="宋体" w:cs="宋体"/>
                <w:sz w:val="21"/>
                <w:szCs w:val="21"/>
              </w:rPr>
            </w:pPr>
            <w:r>
              <w:rPr>
                <w:rFonts w:hint="eastAsia" w:ascii="宋体" w:hAnsi="宋体" w:eastAsia="宋体" w:cs="宋体"/>
                <w:sz w:val="21"/>
                <w:szCs w:val="21"/>
              </w:rPr>
              <w:t>视频2扩-高密度服务器计算节点</w:t>
            </w:r>
          </w:p>
        </w:tc>
        <w:tc>
          <w:tcPr>
            <w:tcW w:w="614" w:type="dxa"/>
            <w:noWrap w:val="0"/>
            <w:vAlign w:val="center"/>
          </w:tcPr>
          <w:p>
            <w:pPr>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xml:space="preserve">4 </w:t>
            </w:r>
          </w:p>
        </w:tc>
        <w:tc>
          <w:tcPr>
            <w:tcW w:w="591" w:type="dxa"/>
            <w:noWrap w:val="0"/>
            <w:vAlign w:val="center"/>
          </w:tcPr>
          <w:p>
            <w:pPr>
              <w:jc w:val="center"/>
              <w:rPr>
                <w:rFonts w:hint="eastAsia" w:ascii="宋体" w:hAnsi="宋体" w:eastAsia="宋体" w:cs="宋体"/>
                <w:color w:val="000000"/>
                <w:kern w:val="0"/>
                <w:sz w:val="21"/>
                <w:szCs w:val="21"/>
              </w:rPr>
            </w:pPr>
            <w:r>
              <w:rPr>
                <w:rFonts w:hint="eastAsia" w:ascii="宋体" w:hAnsi="宋体" w:eastAsia="宋体" w:cs="宋体"/>
                <w:sz w:val="21"/>
                <w:szCs w:val="21"/>
                <w:lang w:eastAsia="zh-CN"/>
              </w:rPr>
              <w:t>套</w:t>
            </w:r>
          </w:p>
        </w:tc>
        <w:tc>
          <w:tcPr>
            <w:tcW w:w="1572" w:type="dxa"/>
            <w:noWrap w:val="0"/>
            <w:vAlign w:val="center"/>
          </w:tcPr>
          <w:p>
            <w:pPr>
              <w:jc w:val="center"/>
              <w:rPr>
                <w:rFonts w:hint="eastAsia" w:ascii="宋体" w:hAnsi="宋体" w:eastAsia="宋体" w:cs="宋体"/>
                <w:color w:val="000000"/>
                <w:kern w:val="0"/>
                <w:sz w:val="21"/>
                <w:szCs w:val="21"/>
              </w:rPr>
            </w:pPr>
            <w:r>
              <w:rPr>
                <w:rFonts w:hint="eastAsia" w:ascii="宋体" w:hAnsi="宋体" w:eastAsia="宋体" w:cs="宋体"/>
                <w:sz w:val="21"/>
                <w:szCs w:val="21"/>
                <w:lang w:eastAsia="zh-CN"/>
              </w:rPr>
              <w:t>工业</w:t>
            </w:r>
          </w:p>
        </w:tc>
        <w:tc>
          <w:tcPr>
            <w:tcW w:w="1620" w:type="dxa"/>
            <w:noWrap w:val="0"/>
            <w:vAlign w:val="center"/>
          </w:tcPr>
          <w:p>
            <w:pPr>
              <w:jc w:val="center"/>
              <w:rPr>
                <w:rFonts w:hint="eastAsia" w:ascii="宋体" w:hAnsi="宋体" w:eastAsia="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3" w:hRule="atLeast"/>
          <w:jc w:val="center"/>
        </w:trPr>
        <w:tc>
          <w:tcPr>
            <w:tcW w:w="590"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32</w:t>
            </w:r>
          </w:p>
        </w:tc>
        <w:tc>
          <w:tcPr>
            <w:tcW w:w="3960" w:type="dxa"/>
            <w:noWrap w:val="0"/>
            <w:vAlign w:val="center"/>
          </w:tcPr>
          <w:p>
            <w:pPr>
              <w:jc w:val="left"/>
              <w:rPr>
                <w:rFonts w:hint="eastAsia" w:ascii="宋体" w:hAnsi="宋体" w:eastAsia="宋体" w:cs="宋体"/>
                <w:sz w:val="21"/>
                <w:szCs w:val="21"/>
              </w:rPr>
            </w:pPr>
            <w:r>
              <w:rPr>
                <w:rFonts w:hint="eastAsia" w:ascii="宋体" w:hAnsi="宋体" w:eastAsia="宋体" w:cs="宋体"/>
                <w:sz w:val="21"/>
                <w:szCs w:val="21"/>
              </w:rPr>
              <w:t>视频2扩-4电口千兆网卡</w:t>
            </w:r>
          </w:p>
        </w:tc>
        <w:tc>
          <w:tcPr>
            <w:tcW w:w="614" w:type="dxa"/>
            <w:noWrap w:val="0"/>
            <w:vAlign w:val="center"/>
          </w:tcPr>
          <w:p>
            <w:pPr>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xml:space="preserve">4 </w:t>
            </w:r>
          </w:p>
        </w:tc>
        <w:tc>
          <w:tcPr>
            <w:tcW w:w="591" w:type="dxa"/>
            <w:noWrap w:val="0"/>
            <w:vAlign w:val="center"/>
          </w:tcPr>
          <w:p>
            <w:pPr>
              <w:jc w:val="center"/>
              <w:rPr>
                <w:rFonts w:hint="eastAsia" w:ascii="宋体" w:hAnsi="宋体" w:eastAsia="宋体" w:cs="宋体"/>
                <w:color w:val="000000"/>
                <w:kern w:val="0"/>
                <w:sz w:val="21"/>
                <w:szCs w:val="21"/>
              </w:rPr>
            </w:pPr>
            <w:r>
              <w:rPr>
                <w:rFonts w:hint="eastAsia" w:ascii="宋体" w:hAnsi="宋体" w:eastAsia="宋体" w:cs="宋体"/>
                <w:sz w:val="21"/>
                <w:szCs w:val="21"/>
                <w:lang w:eastAsia="zh-CN"/>
              </w:rPr>
              <w:t>套</w:t>
            </w:r>
          </w:p>
        </w:tc>
        <w:tc>
          <w:tcPr>
            <w:tcW w:w="1572" w:type="dxa"/>
            <w:noWrap w:val="0"/>
            <w:vAlign w:val="center"/>
          </w:tcPr>
          <w:p>
            <w:pPr>
              <w:jc w:val="center"/>
              <w:rPr>
                <w:rFonts w:hint="eastAsia" w:ascii="宋体" w:hAnsi="宋体" w:eastAsia="宋体" w:cs="宋体"/>
                <w:color w:val="000000"/>
                <w:kern w:val="0"/>
                <w:sz w:val="21"/>
                <w:szCs w:val="21"/>
              </w:rPr>
            </w:pPr>
            <w:r>
              <w:rPr>
                <w:rFonts w:hint="eastAsia" w:ascii="宋体" w:hAnsi="宋体" w:eastAsia="宋体" w:cs="宋体"/>
                <w:sz w:val="21"/>
                <w:szCs w:val="21"/>
                <w:lang w:eastAsia="zh-CN"/>
              </w:rPr>
              <w:t>工业</w:t>
            </w:r>
          </w:p>
        </w:tc>
        <w:tc>
          <w:tcPr>
            <w:tcW w:w="1620" w:type="dxa"/>
            <w:noWrap w:val="0"/>
            <w:vAlign w:val="center"/>
          </w:tcPr>
          <w:p>
            <w:pPr>
              <w:jc w:val="center"/>
              <w:rPr>
                <w:rFonts w:hint="eastAsia" w:ascii="宋体" w:hAnsi="宋体" w:eastAsia="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1" w:hRule="atLeast"/>
          <w:jc w:val="center"/>
        </w:trPr>
        <w:tc>
          <w:tcPr>
            <w:tcW w:w="590"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w:t>
            </w:r>
          </w:p>
        </w:tc>
        <w:tc>
          <w:tcPr>
            <w:tcW w:w="3960" w:type="dxa"/>
            <w:noWrap w:val="0"/>
            <w:vAlign w:val="center"/>
          </w:tcPr>
          <w:p>
            <w:pPr>
              <w:rPr>
                <w:rFonts w:hint="eastAsia" w:ascii="宋体" w:hAnsi="宋体" w:eastAsia="宋体" w:cs="宋体"/>
                <w:sz w:val="21"/>
                <w:szCs w:val="21"/>
              </w:rPr>
            </w:pPr>
            <w:r>
              <w:rPr>
                <w:rFonts w:hint="eastAsia" w:ascii="宋体" w:hAnsi="宋体" w:eastAsia="宋体" w:cs="宋体"/>
                <w:sz w:val="21"/>
                <w:szCs w:val="21"/>
              </w:rPr>
              <w:t>全景视频视频分发服务器</w:t>
            </w:r>
          </w:p>
        </w:tc>
        <w:tc>
          <w:tcPr>
            <w:tcW w:w="614" w:type="dxa"/>
            <w:noWrap w:val="0"/>
            <w:vAlign w:val="center"/>
          </w:tcPr>
          <w:p>
            <w:pPr>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xml:space="preserve">2 </w:t>
            </w:r>
          </w:p>
        </w:tc>
        <w:tc>
          <w:tcPr>
            <w:tcW w:w="591" w:type="dxa"/>
            <w:noWrap w:val="0"/>
            <w:vAlign w:val="center"/>
          </w:tcPr>
          <w:p>
            <w:pPr>
              <w:jc w:val="center"/>
              <w:rPr>
                <w:rFonts w:hint="eastAsia" w:ascii="宋体" w:hAnsi="宋体" w:eastAsia="宋体" w:cs="宋体"/>
                <w:color w:val="000000"/>
                <w:kern w:val="0"/>
                <w:sz w:val="21"/>
                <w:szCs w:val="21"/>
              </w:rPr>
            </w:pPr>
            <w:r>
              <w:rPr>
                <w:rFonts w:hint="eastAsia" w:ascii="宋体" w:hAnsi="宋体" w:eastAsia="宋体" w:cs="宋体"/>
                <w:sz w:val="21"/>
                <w:szCs w:val="21"/>
                <w:lang w:eastAsia="zh-CN"/>
              </w:rPr>
              <w:t>套</w:t>
            </w:r>
          </w:p>
        </w:tc>
        <w:tc>
          <w:tcPr>
            <w:tcW w:w="1572" w:type="dxa"/>
            <w:noWrap w:val="0"/>
            <w:vAlign w:val="center"/>
          </w:tcPr>
          <w:p>
            <w:pPr>
              <w:jc w:val="center"/>
              <w:rPr>
                <w:rFonts w:hint="eastAsia" w:ascii="宋体" w:hAnsi="宋体" w:eastAsia="宋体" w:cs="宋体"/>
                <w:color w:val="000000"/>
                <w:kern w:val="0"/>
                <w:sz w:val="21"/>
                <w:szCs w:val="21"/>
              </w:rPr>
            </w:pPr>
            <w:r>
              <w:rPr>
                <w:rFonts w:hint="eastAsia" w:ascii="宋体" w:hAnsi="宋体" w:eastAsia="宋体" w:cs="宋体"/>
                <w:sz w:val="21"/>
                <w:szCs w:val="21"/>
                <w:lang w:eastAsia="zh-CN"/>
              </w:rPr>
              <w:t>工业</w:t>
            </w:r>
          </w:p>
        </w:tc>
        <w:tc>
          <w:tcPr>
            <w:tcW w:w="1620" w:type="dxa"/>
            <w:noWrap w:val="0"/>
            <w:vAlign w:val="center"/>
          </w:tcPr>
          <w:p>
            <w:pPr>
              <w:jc w:val="center"/>
              <w:rPr>
                <w:rFonts w:hint="eastAsia" w:ascii="宋体" w:hAnsi="宋体" w:eastAsia="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8" w:hRule="atLeast"/>
          <w:jc w:val="center"/>
        </w:trPr>
        <w:tc>
          <w:tcPr>
            <w:tcW w:w="590"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34</w:t>
            </w:r>
          </w:p>
        </w:tc>
        <w:tc>
          <w:tcPr>
            <w:tcW w:w="3960" w:type="dxa"/>
            <w:noWrap w:val="0"/>
            <w:vAlign w:val="center"/>
          </w:tcPr>
          <w:p>
            <w:pPr>
              <w:rPr>
                <w:rFonts w:hint="eastAsia" w:ascii="宋体" w:hAnsi="宋体" w:eastAsia="宋体" w:cs="宋体"/>
                <w:sz w:val="21"/>
                <w:szCs w:val="21"/>
              </w:rPr>
            </w:pPr>
            <w:r>
              <w:rPr>
                <w:rFonts w:hint="eastAsia" w:ascii="宋体" w:hAnsi="宋体" w:eastAsia="宋体" w:cs="宋体"/>
                <w:sz w:val="21"/>
                <w:szCs w:val="21"/>
              </w:rPr>
              <w:t>前端应用服务器</w:t>
            </w:r>
          </w:p>
        </w:tc>
        <w:tc>
          <w:tcPr>
            <w:tcW w:w="614" w:type="dxa"/>
            <w:noWrap w:val="0"/>
            <w:vAlign w:val="center"/>
          </w:tcPr>
          <w:p>
            <w:pPr>
              <w:jc w:val="center"/>
              <w:rPr>
                <w:rFonts w:hint="eastAsia" w:ascii="宋体" w:hAnsi="宋体" w:eastAsia="宋体" w:cs="宋体"/>
                <w:kern w:val="0"/>
                <w:sz w:val="21"/>
                <w:szCs w:val="21"/>
              </w:rPr>
            </w:pPr>
            <w:r>
              <w:rPr>
                <w:rFonts w:hint="eastAsia" w:ascii="宋体" w:hAnsi="宋体" w:eastAsia="宋体" w:cs="宋体"/>
                <w:kern w:val="0"/>
                <w:sz w:val="21"/>
                <w:szCs w:val="21"/>
              </w:rPr>
              <w:t xml:space="preserve">1 </w:t>
            </w:r>
          </w:p>
        </w:tc>
        <w:tc>
          <w:tcPr>
            <w:tcW w:w="591" w:type="dxa"/>
            <w:noWrap w:val="0"/>
            <w:vAlign w:val="center"/>
          </w:tcPr>
          <w:p>
            <w:pPr>
              <w:jc w:val="center"/>
              <w:rPr>
                <w:rFonts w:hint="eastAsia" w:ascii="宋体" w:hAnsi="宋体" w:eastAsia="宋体" w:cs="宋体"/>
                <w:kern w:val="0"/>
                <w:sz w:val="21"/>
                <w:szCs w:val="21"/>
              </w:rPr>
            </w:pPr>
            <w:r>
              <w:rPr>
                <w:rFonts w:hint="eastAsia" w:ascii="宋体" w:hAnsi="宋体" w:eastAsia="宋体" w:cs="宋体"/>
                <w:sz w:val="21"/>
                <w:szCs w:val="21"/>
                <w:lang w:eastAsia="zh-CN"/>
              </w:rPr>
              <w:t>套</w:t>
            </w:r>
          </w:p>
        </w:tc>
        <w:tc>
          <w:tcPr>
            <w:tcW w:w="1572" w:type="dxa"/>
            <w:noWrap w:val="0"/>
            <w:vAlign w:val="center"/>
          </w:tcPr>
          <w:p>
            <w:pPr>
              <w:jc w:val="center"/>
              <w:rPr>
                <w:rFonts w:hint="eastAsia" w:ascii="宋体" w:hAnsi="宋体" w:eastAsia="宋体" w:cs="宋体"/>
                <w:kern w:val="0"/>
                <w:sz w:val="21"/>
                <w:szCs w:val="21"/>
              </w:rPr>
            </w:pPr>
            <w:r>
              <w:rPr>
                <w:rFonts w:hint="eastAsia" w:ascii="宋体" w:hAnsi="宋体" w:eastAsia="宋体" w:cs="宋体"/>
                <w:sz w:val="21"/>
                <w:szCs w:val="21"/>
                <w:lang w:eastAsia="zh-CN"/>
              </w:rPr>
              <w:t>工业</w:t>
            </w:r>
          </w:p>
        </w:tc>
        <w:tc>
          <w:tcPr>
            <w:tcW w:w="1620" w:type="dxa"/>
            <w:noWrap w:val="0"/>
            <w:vAlign w:val="center"/>
          </w:tcPr>
          <w:p>
            <w:pPr>
              <w:jc w:val="center"/>
              <w:rPr>
                <w:rFonts w:hint="eastAsia" w:ascii="宋体" w:hAnsi="宋体" w:eastAsia="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1" w:hRule="atLeast"/>
          <w:jc w:val="center"/>
        </w:trPr>
        <w:tc>
          <w:tcPr>
            <w:tcW w:w="590"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35</w:t>
            </w:r>
          </w:p>
        </w:tc>
        <w:tc>
          <w:tcPr>
            <w:tcW w:w="3960" w:type="dxa"/>
            <w:noWrap w:val="0"/>
            <w:vAlign w:val="center"/>
          </w:tcPr>
          <w:p>
            <w:pPr>
              <w:rPr>
                <w:rFonts w:hint="eastAsia" w:ascii="宋体" w:hAnsi="宋体" w:eastAsia="宋体" w:cs="宋体"/>
                <w:sz w:val="21"/>
                <w:szCs w:val="21"/>
              </w:rPr>
            </w:pPr>
            <w:r>
              <w:rPr>
                <w:rFonts w:hint="eastAsia" w:ascii="宋体" w:hAnsi="宋体" w:eastAsia="宋体" w:cs="宋体"/>
                <w:sz w:val="21"/>
                <w:szCs w:val="21"/>
              </w:rPr>
              <w:t>数据中台应用服务器</w:t>
            </w:r>
          </w:p>
        </w:tc>
        <w:tc>
          <w:tcPr>
            <w:tcW w:w="614" w:type="dxa"/>
            <w:noWrap w:val="0"/>
            <w:vAlign w:val="center"/>
          </w:tcPr>
          <w:p>
            <w:pPr>
              <w:jc w:val="center"/>
              <w:rPr>
                <w:rFonts w:hint="eastAsia" w:ascii="宋体" w:hAnsi="宋体" w:eastAsia="宋体" w:cs="宋体"/>
                <w:kern w:val="0"/>
                <w:sz w:val="21"/>
                <w:szCs w:val="21"/>
              </w:rPr>
            </w:pPr>
            <w:r>
              <w:rPr>
                <w:rFonts w:hint="eastAsia" w:ascii="宋体" w:hAnsi="宋体" w:eastAsia="宋体" w:cs="宋体"/>
                <w:kern w:val="0"/>
                <w:sz w:val="21"/>
                <w:szCs w:val="21"/>
              </w:rPr>
              <w:t xml:space="preserve">1 </w:t>
            </w:r>
          </w:p>
        </w:tc>
        <w:tc>
          <w:tcPr>
            <w:tcW w:w="591" w:type="dxa"/>
            <w:noWrap w:val="0"/>
            <w:vAlign w:val="center"/>
          </w:tcPr>
          <w:p>
            <w:pPr>
              <w:jc w:val="center"/>
              <w:rPr>
                <w:rFonts w:hint="eastAsia" w:ascii="宋体" w:hAnsi="宋体" w:eastAsia="宋体" w:cs="宋体"/>
                <w:kern w:val="0"/>
                <w:sz w:val="21"/>
                <w:szCs w:val="21"/>
              </w:rPr>
            </w:pPr>
            <w:r>
              <w:rPr>
                <w:rFonts w:hint="eastAsia" w:ascii="宋体" w:hAnsi="宋体" w:eastAsia="宋体" w:cs="宋体"/>
                <w:sz w:val="21"/>
                <w:szCs w:val="21"/>
                <w:lang w:eastAsia="zh-CN"/>
              </w:rPr>
              <w:t>套</w:t>
            </w:r>
          </w:p>
        </w:tc>
        <w:tc>
          <w:tcPr>
            <w:tcW w:w="1572" w:type="dxa"/>
            <w:noWrap w:val="0"/>
            <w:vAlign w:val="center"/>
          </w:tcPr>
          <w:p>
            <w:pPr>
              <w:jc w:val="center"/>
              <w:rPr>
                <w:rFonts w:hint="eastAsia" w:ascii="宋体" w:hAnsi="宋体" w:eastAsia="宋体" w:cs="宋体"/>
                <w:kern w:val="0"/>
                <w:sz w:val="21"/>
                <w:szCs w:val="21"/>
              </w:rPr>
            </w:pPr>
            <w:r>
              <w:rPr>
                <w:rFonts w:hint="eastAsia" w:ascii="宋体" w:hAnsi="宋体" w:eastAsia="宋体" w:cs="宋体"/>
                <w:sz w:val="21"/>
                <w:szCs w:val="21"/>
                <w:lang w:eastAsia="zh-CN"/>
              </w:rPr>
              <w:t>工业</w:t>
            </w:r>
          </w:p>
        </w:tc>
        <w:tc>
          <w:tcPr>
            <w:tcW w:w="1620" w:type="dxa"/>
            <w:noWrap w:val="0"/>
            <w:vAlign w:val="center"/>
          </w:tcPr>
          <w:p>
            <w:pPr>
              <w:jc w:val="center"/>
              <w:rPr>
                <w:rFonts w:hint="eastAsia" w:ascii="宋体" w:hAnsi="宋体" w:eastAsia="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6" w:hRule="atLeast"/>
          <w:jc w:val="center"/>
        </w:trPr>
        <w:tc>
          <w:tcPr>
            <w:tcW w:w="590"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36</w:t>
            </w:r>
          </w:p>
        </w:tc>
        <w:tc>
          <w:tcPr>
            <w:tcW w:w="3960" w:type="dxa"/>
            <w:noWrap w:val="0"/>
            <w:vAlign w:val="center"/>
          </w:tcPr>
          <w:p>
            <w:pPr>
              <w:rPr>
                <w:rFonts w:hint="eastAsia" w:ascii="宋体" w:hAnsi="宋体" w:eastAsia="宋体" w:cs="宋体"/>
                <w:sz w:val="21"/>
                <w:szCs w:val="21"/>
              </w:rPr>
            </w:pPr>
            <w:r>
              <w:rPr>
                <w:rFonts w:hint="eastAsia" w:ascii="宋体" w:hAnsi="宋体" w:eastAsia="宋体" w:cs="宋体"/>
                <w:sz w:val="21"/>
                <w:szCs w:val="21"/>
              </w:rPr>
              <w:t>激光雷达应用服务器</w:t>
            </w:r>
          </w:p>
        </w:tc>
        <w:tc>
          <w:tcPr>
            <w:tcW w:w="614" w:type="dxa"/>
            <w:noWrap w:val="0"/>
            <w:vAlign w:val="center"/>
          </w:tcPr>
          <w:p>
            <w:pPr>
              <w:jc w:val="center"/>
              <w:rPr>
                <w:rFonts w:hint="eastAsia" w:ascii="宋体" w:hAnsi="宋体" w:eastAsia="宋体" w:cs="宋体"/>
                <w:kern w:val="0"/>
                <w:sz w:val="21"/>
                <w:szCs w:val="21"/>
              </w:rPr>
            </w:pPr>
            <w:r>
              <w:rPr>
                <w:rFonts w:hint="eastAsia" w:ascii="宋体" w:hAnsi="宋体" w:eastAsia="宋体" w:cs="宋体"/>
                <w:kern w:val="0"/>
                <w:sz w:val="21"/>
                <w:szCs w:val="21"/>
              </w:rPr>
              <w:t xml:space="preserve">1 </w:t>
            </w:r>
          </w:p>
        </w:tc>
        <w:tc>
          <w:tcPr>
            <w:tcW w:w="591" w:type="dxa"/>
            <w:noWrap w:val="0"/>
            <w:vAlign w:val="center"/>
          </w:tcPr>
          <w:p>
            <w:pPr>
              <w:jc w:val="center"/>
              <w:rPr>
                <w:rFonts w:hint="eastAsia" w:ascii="宋体" w:hAnsi="宋体" w:eastAsia="宋体" w:cs="宋体"/>
                <w:kern w:val="0"/>
                <w:sz w:val="21"/>
                <w:szCs w:val="21"/>
              </w:rPr>
            </w:pPr>
            <w:r>
              <w:rPr>
                <w:rFonts w:hint="eastAsia" w:ascii="宋体" w:hAnsi="宋体" w:eastAsia="宋体" w:cs="宋体"/>
                <w:sz w:val="21"/>
                <w:szCs w:val="21"/>
                <w:lang w:eastAsia="zh-CN"/>
              </w:rPr>
              <w:t>套</w:t>
            </w:r>
          </w:p>
        </w:tc>
        <w:tc>
          <w:tcPr>
            <w:tcW w:w="1572" w:type="dxa"/>
            <w:noWrap w:val="0"/>
            <w:vAlign w:val="center"/>
          </w:tcPr>
          <w:p>
            <w:pPr>
              <w:jc w:val="center"/>
              <w:rPr>
                <w:rFonts w:hint="eastAsia" w:ascii="宋体" w:hAnsi="宋体" w:eastAsia="宋体" w:cs="宋体"/>
                <w:kern w:val="0"/>
                <w:sz w:val="21"/>
                <w:szCs w:val="21"/>
              </w:rPr>
            </w:pPr>
            <w:r>
              <w:rPr>
                <w:rFonts w:hint="eastAsia" w:ascii="宋体" w:hAnsi="宋体" w:eastAsia="宋体" w:cs="宋体"/>
                <w:sz w:val="21"/>
                <w:szCs w:val="21"/>
                <w:lang w:eastAsia="zh-CN"/>
              </w:rPr>
              <w:t>工业</w:t>
            </w:r>
          </w:p>
        </w:tc>
        <w:tc>
          <w:tcPr>
            <w:tcW w:w="1620" w:type="dxa"/>
            <w:noWrap w:val="0"/>
            <w:vAlign w:val="center"/>
          </w:tcPr>
          <w:p>
            <w:pPr>
              <w:jc w:val="center"/>
              <w:rPr>
                <w:rFonts w:hint="eastAsia" w:ascii="宋体" w:hAnsi="宋体" w:eastAsia="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8" w:hRule="atLeast"/>
          <w:jc w:val="center"/>
        </w:trPr>
        <w:tc>
          <w:tcPr>
            <w:tcW w:w="590"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37</w:t>
            </w:r>
          </w:p>
        </w:tc>
        <w:tc>
          <w:tcPr>
            <w:tcW w:w="3960" w:type="dxa"/>
            <w:noWrap w:val="0"/>
            <w:vAlign w:val="center"/>
          </w:tcPr>
          <w:p>
            <w:pPr>
              <w:rPr>
                <w:rFonts w:hint="eastAsia" w:ascii="宋体" w:hAnsi="宋体" w:eastAsia="宋体" w:cs="宋体"/>
                <w:sz w:val="21"/>
                <w:szCs w:val="21"/>
              </w:rPr>
            </w:pPr>
            <w:r>
              <w:rPr>
                <w:rFonts w:hint="eastAsia" w:ascii="宋体" w:hAnsi="宋体" w:eastAsia="宋体" w:cs="宋体"/>
                <w:sz w:val="21"/>
                <w:szCs w:val="21"/>
              </w:rPr>
              <w:t>数据备份网络存储器</w:t>
            </w:r>
          </w:p>
        </w:tc>
        <w:tc>
          <w:tcPr>
            <w:tcW w:w="614" w:type="dxa"/>
            <w:noWrap w:val="0"/>
            <w:vAlign w:val="center"/>
          </w:tcPr>
          <w:p>
            <w:pPr>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xml:space="preserve">1 </w:t>
            </w:r>
          </w:p>
        </w:tc>
        <w:tc>
          <w:tcPr>
            <w:tcW w:w="591" w:type="dxa"/>
            <w:noWrap w:val="0"/>
            <w:vAlign w:val="center"/>
          </w:tcPr>
          <w:p>
            <w:pPr>
              <w:jc w:val="center"/>
              <w:rPr>
                <w:rFonts w:hint="eastAsia" w:ascii="宋体" w:hAnsi="宋体" w:eastAsia="宋体" w:cs="宋体"/>
                <w:color w:val="000000"/>
                <w:kern w:val="0"/>
                <w:sz w:val="21"/>
                <w:szCs w:val="21"/>
              </w:rPr>
            </w:pPr>
            <w:r>
              <w:rPr>
                <w:rFonts w:hint="eastAsia" w:ascii="宋体" w:hAnsi="宋体" w:eastAsia="宋体" w:cs="宋体"/>
                <w:sz w:val="21"/>
                <w:szCs w:val="21"/>
                <w:lang w:eastAsia="zh-CN"/>
              </w:rPr>
              <w:t>套</w:t>
            </w:r>
          </w:p>
        </w:tc>
        <w:tc>
          <w:tcPr>
            <w:tcW w:w="1572" w:type="dxa"/>
            <w:noWrap w:val="0"/>
            <w:vAlign w:val="center"/>
          </w:tcPr>
          <w:p>
            <w:pPr>
              <w:jc w:val="center"/>
              <w:rPr>
                <w:rFonts w:hint="eastAsia" w:ascii="宋体" w:hAnsi="宋体" w:eastAsia="宋体" w:cs="宋体"/>
                <w:color w:val="000000"/>
                <w:kern w:val="0"/>
                <w:sz w:val="21"/>
                <w:szCs w:val="21"/>
              </w:rPr>
            </w:pPr>
            <w:r>
              <w:rPr>
                <w:rFonts w:hint="eastAsia" w:ascii="宋体" w:hAnsi="宋体" w:eastAsia="宋体" w:cs="宋体"/>
                <w:sz w:val="21"/>
                <w:szCs w:val="21"/>
                <w:lang w:eastAsia="zh-CN"/>
              </w:rPr>
              <w:t>工业</w:t>
            </w:r>
          </w:p>
        </w:tc>
        <w:tc>
          <w:tcPr>
            <w:tcW w:w="1620" w:type="dxa"/>
            <w:noWrap w:val="0"/>
            <w:vAlign w:val="center"/>
          </w:tcPr>
          <w:p>
            <w:pPr>
              <w:jc w:val="center"/>
              <w:rPr>
                <w:rFonts w:hint="eastAsia" w:ascii="宋体" w:hAnsi="宋体" w:eastAsia="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4" w:hRule="atLeast"/>
          <w:jc w:val="center"/>
        </w:trPr>
        <w:tc>
          <w:tcPr>
            <w:tcW w:w="590"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38</w:t>
            </w:r>
          </w:p>
        </w:tc>
        <w:tc>
          <w:tcPr>
            <w:tcW w:w="3960" w:type="dxa"/>
            <w:noWrap w:val="0"/>
            <w:vAlign w:val="center"/>
          </w:tcPr>
          <w:p>
            <w:pPr>
              <w:rPr>
                <w:rFonts w:hint="eastAsia" w:ascii="宋体" w:hAnsi="宋体" w:eastAsia="宋体" w:cs="宋体"/>
                <w:sz w:val="21"/>
                <w:szCs w:val="21"/>
              </w:rPr>
            </w:pPr>
            <w:r>
              <w:rPr>
                <w:rFonts w:hint="eastAsia" w:ascii="宋体" w:hAnsi="宋体" w:eastAsia="宋体" w:cs="宋体"/>
                <w:sz w:val="21"/>
                <w:szCs w:val="21"/>
              </w:rPr>
              <w:t>跨网服务器</w:t>
            </w:r>
          </w:p>
        </w:tc>
        <w:tc>
          <w:tcPr>
            <w:tcW w:w="614" w:type="dxa"/>
            <w:noWrap w:val="0"/>
            <w:vAlign w:val="center"/>
          </w:tcPr>
          <w:p>
            <w:pPr>
              <w:jc w:val="center"/>
              <w:rPr>
                <w:rFonts w:hint="eastAsia" w:ascii="宋体" w:hAnsi="宋体" w:eastAsia="宋体" w:cs="宋体"/>
                <w:kern w:val="0"/>
                <w:sz w:val="21"/>
                <w:szCs w:val="21"/>
              </w:rPr>
            </w:pPr>
            <w:r>
              <w:rPr>
                <w:rFonts w:hint="eastAsia" w:ascii="宋体" w:hAnsi="宋体" w:eastAsia="宋体" w:cs="宋体"/>
                <w:kern w:val="0"/>
                <w:sz w:val="21"/>
                <w:szCs w:val="21"/>
              </w:rPr>
              <w:t xml:space="preserve">1 </w:t>
            </w:r>
          </w:p>
        </w:tc>
        <w:tc>
          <w:tcPr>
            <w:tcW w:w="591" w:type="dxa"/>
            <w:noWrap w:val="0"/>
            <w:vAlign w:val="center"/>
          </w:tcPr>
          <w:p>
            <w:pPr>
              <w:jc w:val="center"/>
              <w:rPr>
                <w:rFonts w:hint="eastAsia" w:ascii="宋体" w:hAnsi="宋体" w:eastAsia="宋体" w:cs="宋体"/>
                <w:kern w:val="0"/>
                <w:sz w:val="21"/>
                <w:szCs w:val="21"/>
              </w:rPr>
            </w:pPr>
            <w:r>
              <w:rPr>
                <w:rFonts w:hint="eastAsia" w:ascii="宋体" w:hAnsi="宋体" w:eastAsia="宋体" w:cs="宋体"/>
                <w:sz w:val="21"/>
                <w:szCs w:val="21"/>
                <w:lang w:eastAsia="zh-CN"/>
              </w:rPr>
              <w:t>套</w:t>
            </w:r>
          </w:p>
        </w:tc>
        <w:tc>
          <w:tcPr>
            <w:tcW w:w="1572" w:type="dxa"/>
            <w:noWrap w:val="0"/>
            <w:vAlign w:val="center"/>
          </w:tcPr>
          <w:p>
            <w:pPr>
              <w:jc w:val="center"/>
              <w:rPr>
                <w:rFonts w:hint="eastAsia" w:ascii="宋体" w:hAnsi="宋体" w:eastAsia="宋体" w:cs="宋体"/>
                <w:kern w:val="0"/>
                <w:sz w:val="21"/>
                <w:szCs w:val="21"/>
              </w:rPr>
            </w:pPr>
            <w:r>
              <w:rPr>
                <w:rFonts w:hint="eastAsia" w:ascii="宋体" w:hAnsi="宋体" w:eastAsia="宋体" w:cs="宋体"/>
                <w:sz w:val="21"/>
                <w:szCs w:val="21"/>
                <w:lang w:eastAsia="zh-CN"/>
              </w:rPr>
              <w:t>工业</w:t>
            </w:r>
          </w:p>
        </w:tc>
        <w:tc>
          <w:tcPr>
            <w:tcW w:w="1620" w:type="dxa"/>
            <w:noWrap w:val="0"/>
            <w:vAlign w:val="center"/>
          </w:tcPr>
          <w:p>
            <w:pPr>
              <w:jc w:val="center"/>
              <w:rPr>
                <w:rFonts w:hint="eastAsia" w:ascii="宋体" w:hAnsi="宋体" w:eastAsia="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jc w:val="center"/>
        </w:trPr>
        <w:tc>
          <w:tcPr>
            <w:tcW w:w="590"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39</w:t>
            </w:r>
          </w:p>
        </w:tc>
        <w:tc>
          <w:tcPr>
            <w:tcW w:w="3960" w:type="dxa"/>
            <w:noWrap w:val="0"/>
            <w:vAlign w:val="center"/>
          </w:tcPr>
          <w:p>
            <w:pPr>
              <w:rPr>
                <w:rFonts w:hint="eastAsia" w:ascii="宋体" w:hAnsi="宋体" w:eastAsia="宋体" w:cs="宋体"/>
                <w:sz w:val="21"/>
                <w:szCs w:val="21"/>
              </w:rPr>
            </w:pPr>
            <w:r>
              <w:rPr>
                <w:rFonts w:hint="eastAsia" w:ascii="宋体" w:hAnsi="宋体" w:eastAsia="宋体" w:cs="宋体"/>
                <w:sz w:val="21"/>
                <w:szCs w:val="21"/>
              </w:rPr>
              <w:t>激光雷达</w:t>
            </w:r>
          </w:p>
        </w:tc>
        <w:tc>
          <w:tcPr>
            <w:tcW w:w="614"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4</w:t>
            </w:r>
          </w:p>
        </w:tc>
        <w:tc>
          <w:tcPr>
            <w:tcW w:w="591"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lang w:eastAsia="zh-CN"/>
              </w:rPr>
              <w:t>套</w:t>
            </w:r>
          </w:p>
        </w:tc>
        <w:tc>
          <w:tcPr>
            <w:tcW w:w="1572"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lang w:eastAsia="zh-CN"/>
              </w:rPr>
              <w:t>工业</w:t>
            </w:r>
          </w:p>
        </w:tc>
        <w:tc>
          <w:tcPr>
            <w:tcW w:w="1620" w:type="dxa"/>
            <w:noWrap w:val="0"/>
            <w:vAlign w:val="center"/>
          </w:tcPr>
          <w:p>
            <w:pPr>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590"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40</w:t>
            </w:r>
          </w:p>
        </w:tc>
        <w:tc>
          <w:tcPr>
            <w:tcW w:w="3960" w:type="dxa"/>
            <w:noWrap w:val="0"/>
            <w:vAlign w:val="center"/>
          </w:tcPr>
          <w:p>
            <w:pPr>
              <w:rPr>
                <w:rFonts w:hint="eastAsia" w:ascii="宋体" w:hAnsi="宋体" w:eastAsia="宋体" w:cs="宋体"/>
                <w:sz w:val="21"/>
                <w:szCs w:val="21"/>
              </w:rPr>
            </w:pPr>
            <w:r>
              <w:rPr>
                <w:rFonts w:hint="eastAsia" w:ascii="宋体" w:hAnsi="宋体" w:eastAsia="宋体" w:cs="宋体"/>
                <w:sz w:val="21"/>
                <w:szCs w:val="21"/>
              </w:rPr>
              <w:t>图形工作站</w:t>
            </w:r>
          </w:p>
        </w:tc>
        <w:tc>
          <w:tcPr>
            <w:tcW w:w="614"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1</w:t>
            </w:r>
          </w:p>
        </w:tc>
        <w:tc>
          <w:tcPr>
            <w:tcW w:w="591"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lang w:eastAsia="zh-CN"/>
              </w:rPr>
              <w:t>套</w:t>
            </w:r>
          </w:p>
        </w:tc>
        <w:tc>
          <w:tcPr>
            <w:tcW w:w="1572"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lang w:eastAsia="zh-CN"/>
              </w:rPr>
              <w:t>工业</w:t>
            </w:r>
          </w:p>
        </w:tc>
        <w:tc>
          <w:tcPr>
            <w:tcW w:w="1620" w:type="dxa"/>
            <w:noWrap w:val="0"/>
            <w:vAlign w:val="center"/>
          </w:tcPr>
          <w:p>
            <w:pPr>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4" w:hRule="atLeast"/>
          <w:jc w:val="center"/>
        </w:trPr>
        <w:tc>
          <w:tcPr>
            <w:tcW w:w="590"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41</w:t>
            </w:r>
          </w:p>
        </w:tc>
        <w:tc>
          <w:tcPr>
            <w:tcW w:w="3960" w:type="dxa"/>
            <w:noWrap w:val="0"/>
            <w:vAlign w:val="center"/>
          </w:tcPr>
          <w:p>
            <w:pPr>
              <w:rPr>
                <w:rFonts w:hint="eastAsia" w:ascii="宋体" w:hAnsi="宋体" w:eastAsia="宋体" w:cs="宋体"/>
                <w:sz w:val="21"/>
                <w:szCs w:val="21"/>
              </w:rPr>
            </w:pPr>
            <w:r>
              <w:rPr>
                <w:rFonts w:hint="eastAsia" w:ascii="宋体" w:hAnsi="宋体" w:eastAsia="宋体" w:cs="宋体"/>
                <w:sz w:val="21"/>
                <w:szCs w:val="21"/>
              </w:rPr>
              <w:t>PC电脑</w:t>
            </w:r>
          </w:p>
        </w:tc>
        <w:tc>
          <w:tcPr>
            <w:tcW w:w="614"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1</w:t>
            </w:r>
          </w:p>
        </w:tc>
        <w:tc>
          <w:tcPr>
            <w:tcW w:w="591"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lang w:eastAsia="zh-CN"/>
              </w:rPr>
              <w:t>套</w:t>
            </w:r>
          </w:p>
        </w:tc>
        <w:tc>
          <w:tcPr>
            <w:tcW w:w="1572"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lang w:eastAsia="zh-CN"/>
              </w:rPr>
              <w:t>工业</w:t>
            </w:r>
          </w:p>
        </w:tc>
        <w:tc>
          <w:tcPr>
            <w:tcW w:w="1620" w:type="dxa"/>
            <w:noWrap w:val="0"/>
            <w:vAlign w:val="center"/>
          </w:tcPr>
          <w:p>
            <w:pPr>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4" w:hRule="atLeast"/>
          <w:jc w:val="center"/>
        </w:trPr>
        <w:tc>
          <w:tcPr>
            <w:tcW w:w="590"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42</w:t>
            </w:r>
          </w:p>
        </w:tc>
        <w:tc>
          <w:tcPr>
            <w:tcW w:w="3960" w:type="dxa"/>
            <w:noWrap w:val="0"/>
            <w:vAlign w:val="center"/>
          </w:tcPr>
          <w:p>
            <w:pPr>
              <w:rPr>
                <w:rFonts w:hint="eastAsia" w:ascii="宋体" w:hAnsi="宋体" w:eastAsia="宋体" w:cs="宋体"/>
                <w:sz w:val="21"/>
                <w:szCs w:val="21"/>
              </w:rPr>
            </w:pPr>
            <w:r>
              <w:rPr>
                <w:rFonts w:hint="eastAsia" w:ascii="宋体" w:hAnsi="宋体" w:eastAsia="宋体" w:cs="宋体"/>
                <w:sz w:val="21"/>
                <w:szCs w:val="21"/>
              </w:rPr>
              <w:t>智能安全联网设备</w:t>
            </w:r>
          </w:p>
        </w:tc>
        <w:tc>
          <w:tcPr>
            <w:tcW w:w="614"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18</w:t>
            </w:r>
          </w:p>
        </w:tc>
        <w:tc>
          <w:tcPr>
            <w:tcW w:w="591"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lang w:eastAsia="zh-CN"/>
              </w:rPr>
              <w:t>套</w:t>
            </w:r>
          </w:p>
        </w:tc>
        <w:tc>
          <w:tcPr>
            <w:tcW w:w="1572"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lang w:eastAsia="zh-CN"/>
              </w:rPr>
              <w:t>工业</w:t>
            </w:r>
          </w:p>
        </w:tc>
        <w:tc>
          <w:tcPr>
            <w:tcW w:w="1620" w:type="dxa"/>
            <w:noWrap w:val="0"/>
            <w:vAlign w:val="center"/>
          </w:tcPr>
          <w:p>
            <w:pPr>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jc w:val="center"/>
        </w:trPr>
        <w:tc>
          <w:tcPr>
            <w:tcW w:w="590"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43</w:t>
            </w:r>
          </w:p>
        </w:tc>
        <w:tc>
          <w:tcPr>
            <w:tcW w:w="3960" w:type="dxa"/>
            <w:noWrap w:val="0"/>
            <w:vAlign w:val="center"/>
          </w:tcPr>
          <w:p>
            <w:pPr>
              <w:rPr>
                <w:rFonts w:hint="eastAsia" w:ascii="宋体" w:hAnsi="宋体" w:eastAsia="宋体" w:cs="宋体"/>
                <w:sz w:val="21"/>
                <w:szCs w:val="21"/>
              </w:rPr>
            </w:pPr>
            <w:r>
              <w:rPr>
                <w:rFonts w:hint="eastAsia" w:ascii="宋体" w:hAnsi="宋体" w:eastAsia="宋体" w:cs="宋体"/>
                <w:sz w:val="21"/>
                <w:szCs w:val="21"/>
              </w:rPr>
              <w:t>高清智能球机</w:t>
            </w:r>
          </w:p>
        </w:tc>
        <w:tc>
          <w:tcPr>
            <w:tcW w:w="614"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18</w:t>
            </w:r>
          </w:p>
        </w:tc>
        <w:tc>
          <w:tcPr>
            <w:tcW w:w="591"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lang w:eastAsia="zh-CN"/>
              </w:rPr>
              <w:t>套</w:t>
            </w:r>
          </w:p>
        </w:tc>
        <w:tc>
          <w:tcPr>
            <w:tcW w:w="1572"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lang w:eastAsia="zh-CN"/>
              </w:rPr>
              <w:t>工业</w:t>
            </w:r>
          </w:p>
        </w:tc>
        <w:tc>
          <w:tcPr>
            <w:tcW w:w="1620" w:type="dxa"/>
            <w:noWrap w:val="0"/>
            <w:vAlign w:val="center"/>
          </w:tcPr>
          <w:p>
            <w:pPr>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3" w:hRule="atLeast"/>
          <w:jc w:val="center"/>
        </w:trPr>
        <w:tc>
          <w:tcPr>
            <w:tcW w:w="590"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44</w:t>
            </w:r>
          </w:p>
        </w:tc>
        <w:tc>
          <w:tcPr>
            <w:tcW w:w="3960" w:type="dxa"/>
            <w:noWrap w:val="0"/>
            <w:vAlign w:val="center"/>
          </w:tcPr>
          <w:p>
            <w:pPr>
              <w:rPr>
                <w:rFonts w:hint="eastAsia" w:ascii="宋体" w:hAnsi="宋体" w:eastAsia="宋体" w:cs="宋体"/>
                <w:sz w:val="21"/>
                <w:szCs w:val="21"/>
              </w:rPr>
            </w:pPr>
            <w:r>
              <w:rPr>
                <w:rFonts w:hint="eastAsia" w:ascii="宋体" w:hAnsi="宋体" w:eastAsia="宋体" w:cs="宋体"/>
                <w:sz w:val="21"/>
                <w:szCs w:val="21"/>
              </w:rPr>
              <w:t>3D GIS基础平台</w:t>
            </w:r>
          </w:p>
        </w:tc>
        <w:tc>
          <w:tcPr>
            <w:tcW w:w="614"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1</w:t>
            </w:r>
          </w:p>
        </w:tc>
        <w:tc>
          <w:tcPr>
            <w:tcW w:w="591"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lang w:eastAsia="zh-CN"/>
              </w:rPr>
              <w:t>套</w:t>
            </w:r>
          </w:p>
        </w:tc>
        <w:tc>
          <w:tcPr>
            <w:tcW w:w="1572"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lang w:eastAsia="zh-CN"/>
              </w:rPr>
              <w:t>工业</w:t>
            </w:r>
          </w:p>
        </w:tc>
        <w:tc>
          <w:tcPr>
            <w:tcW w:w="1620" w:type="dxa"/>
            <w:noWrap w:val="0"/>
            <w:vAlign w:val="center"/>
          </w:tcPr>
          <w:p>
            <w:pPr>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8" w:hRule="atLeast"/>
          <w:jc w:val="center"/>
        </w:trPr>
        <w:tc>
          <w:tcPr>
            <w:tcW w:w="590"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45</w:t>
            </w:r>
          </w:p>
        </w:tc>
        <w:tc>
          <w:tcPr>
            <w:tcW w:w="3960" w:type="dxa"/>
            <w:noWrap w:val="0"/>
            <w:vAlign w:val="center"/>
          </w:tcPr>
          <w:p>
            <w:pPr>
              <w:rPr>
                <w:rFonts w:hint="eastAsia" w:ascii="宋体" w:hAnsi="宋体" w:eastAsia="宋体" w:cs="宋体"/>
                <w:sz w:val="21"/>
                <w:szCs w:val="21"/>
              </w:rPr>
            </w:pPr>
            <w:r>
              <w:rPr>
                <w:rFonts w:hint="eastAsia" w:ascii="宋体" w:hAnsi="宋体" w:eastAsia="宋体" w:cs="宋体"/>
                <w:sz w:val="21"/>
                <w:szCs w:val="21"/>
              </w:rPr>
              <w:t>三维数据生产管理平台</w:t>
            </w:r>
          </w:p>
        </w:tc>
        <w:tc>
          <w:tcPr>
            <w:tcW w:w="614"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1</w:t>
            </w:r>
          </w:p>
        </w:tc>
        <w:tc>
          <w:tcPr>
            <w:tcW w:w="591"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lang w:eastAsia="zh-CN"/>
              </w:rPr>
              <w:t>套</w:t>
            </w:r>
          </w:p>
        </w:tc>
        <w:tc>
          <w:tcPr>
            <w:tcW w:w="1572"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lang w:eastAsia="zh-CN"/>
              </w:rPr>
              <w:t>工业</w:t>
            </w:r>
          </w:p>
        </w:tc>
        <w:tc>
          <w:tcPr>
            <w:tcW w:w="1620" w:type="dxa"/>
            <w:noWrap w:val="0"/>
            <w:vAlign w:val="center"/>
          </w:tcPr>
          <w:p>
            <w:pPr>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8" w:hRule="atLeast"/>
          <w:jc w:val="center"/>
        </w:trPr>
        <w:tc>
          <w:tcPr>
            <w:tcW w:w="590"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46</w:t>
            </w:r>
          </w:p>
        </w:tc>
        <w:tc>
          <w:tcPr>
            <w:tcW w:w="3960" w:type="dxa"/>
            <w:noWrap w:val="0"/>
            <w:vAlign w:val="center"/>
          </w:tcPr>
          <w:p>
            <w:pPr>
              <w:jc w:val="left"/>
              <w:rPr>
                <w:rFonts w:hint="eastAsia" w:ascii="宋体" w:hAnsi="宋体" w:eastAsia="宋体" w:cs="宋体"/>
                <w:kern w:val="0"/>
                <w:sz w:val="21"/>
                <w:szCs w:val="21"/>
              </w:rPr>
            </w:pPr>
            <w:r>
              <w:rPr>
                <w:rFonts w:hint="eastAsia" w:ascii="宋体" w:hAnsi="宋体" w:eastAsia="宋体" w:cs="宋体"/>
                <w:kern w:val="0"/>
                <w:sz w:val="21"/>
                <w:szCs w:val="21"/>
              </w:rPr>
              <w:t>视频管理服务软件</w:t>
            </w:r>
          </w:p>
        </w:tc>
        <w:tc>
          <w:tcPr>
            <w:tcW w:w="614" w:type="dxa"/>
            <w:noWrap w:val="0"/>
            <w:vAlign w:val="center"/>
          </w:tcPr>
          <w:p>
            <w:pPr>
              <w:jc w:val="center"/>
              <w:rPr>
                <w:rFonts w:hint="eastAsia" w:ascii="宋体" w:hAnsi="宋体" w:eastAsia="宋体" w:cs="宋体"/>
                <w:kern w:val="0"/>
                <w:sz w:val="21"/>
                <w:szCs w:val="21"/>
              </w:rPr>
            </w:pPr>
            <w:r>
              <w:rPr>
                <w:rFonts w:hint="eastAsia" w:ascii="宋体" w:hAnsi="宋体" w:eastAsia="宋体" w:cs="宋体"/>
                <w:kern w:val="0"/>
                <w:sz w:val="21"/>
                <w:szCs w:val="21"/>
              </w:rPr>
              <w:t>1</w:t>
            </w:r>
          </w:p>
        </w:tc>
        <w:tc>
          <w:tcPr>
            <w:tcW w:w="591" w:type="dxa"/>
            <w:noWrap w:val="0"/>
            <w:vAlign w:val="center"/>
          </w:tcPr>
          <w:p>
            <w:pPr>
              <w:jc w:val="center"/>
              <w:rPr>
                <w:rFonts w:hint="eastAsia" w:ascii="宋体" w:hAnsi="宋体" w:eastAsia="宋体" w:cs="宋体"/>
                <w:kern w:val="0"/>
                <w:sz w:val="21"/>
                <w:szCs w:val="21"/>
              </w:rPr>
            </w:pPr>
            <w:r>
              <w:rPr>
                <w:rFonts w:hint="eastAsia" w:ascii="宋体" w:hAnsi="宋体" w:eastAsia="宋体" w:cs="宋体"/>
                <w:sz w:val="21"/>
                <w:szCs w:val="21"/>
                <w:lang w:eastAsia="zh-CN"/>
              </w:rPr>
              <w:t>套</w:t>
            </w:r>
          </w:p>
        </w:tc>
        <w:tc>
          <w:tcPr>
            <w:tcW w:w="1572" w:type="dxa"/>
            <w:noWrap w:val="0"/>
            <w:vAlign w:val="center"/>
          </w:tcPr>
          <w:p>
            <w:pPr>
              <w:jc w:val="center"/>
              <w:rPr>
                <w:rFonts w:hint="eastAsia" w:ascii="宋体" w:hAnsi="宋体" w:eastAsia="宋体" w:cs="宋体"/>
                <w:kern w:val="0"/>
                <w:sz w:val="21"/>
                <w:szCs w:val="21"/>
              </w:rPr>
            </w:pPr>
            <w:r>
              <w:rPr>
                <w:rFonts w:hint="eastAsia" w:ascii="宋体" w:hAnsi="宋体" w:eastAsia="宋体" w:cs="宋体"/>
                <w:sz w:val="21"/>
                <w:szCs w:val="21"/>
                <w:lang w:eastAsia="zh-CN"/>
              </w:rPr>
              <w:t>工业</w:t>
            </w:r>
          </w:p>
        </w:tc>
        <w:tc>
          <w:tcPr>
            <w:tcW w:w="1620" w:type="dxa"/>
            <w:noWrap w:val="0"/>
            <w:vAlign w:val="center"/>
          </w:tcPr>
          <w:p>
            <w:pPr>
              <w:jc w:val="center"/>
              <w:rPr>
                <w:rFonts w:hint="eastAsia" w:ascii="宋体" w:hAnsi="宋体" w:eastAsia="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8" w:hRule="atLeast"/>
          <w:jc w:val="center"/>
        </w:trPr>
        <w:tc>
          <w:tcPr>
            <w:tcW w:w="590"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47</w:t>
            </w:r>
          </w:p>
        </w:tc>
        <w:tc>
          <w:tcPr>
            <w:tcW w:w="3960" w:type="dxa"/>
            <w:noWrap w:val="0"/>
            <w:vAlign w:val="center"/>
          </w:tcPr>
          <w:p>
            <w:pPr>
              <w:jc w:val="left"/>
              <w:rPr>
                <w:rFonts w:hint="eastAsia" w:ascii="宋体" w:hAnsi="宋体" w:eastAsia="宋体" w:cs="宋体"/>
                <w:kern w:val="0"/>
                <w:sz w:val="21"/>
                <w:szCs w:val="21"/>
              </w:rPr>
            </w:pPr>
            <w:r>
              <w:rPr>
                <w:rFonts w:hint="eastAsia" w:ascii="宋体" w:hAnsi="宋体" w:eastAsia="宋体" w:cs="宋体"/>
                <w:kern w:val="0"/>
                <w:sz w:val="21"/>
                <w:szCs w:val="21"/>
              </w:rPr>
              <w:t>算法引擎服务软件</w:t>
            </w:r>
          </w:p>
        </w:tc>
        <w:tc>
          <w:tcPr>
            <w:tcW w:w="614" w:type="dxa"/>
            <w:noWrap w:val="0"/>
            <w:vAlign w:val="center"/>
          </w:tcPr>
          <w:p>
            <w:pPr>
              <w:jc w:val="center"/>
              <w:rPr>
                <w:rFonts w:hint="eastAsia" w:ascii="宋体" w:hAnsi="宋体" w:eastAsia="宋体" w:cs="宋体"/>
                <w:kern w:val="0"/>
                <w:sz w:val="21"/>
                <w:szCs w:val="21"/>
              </w:rPr>
            </w:pPr>
            <w:r>
              <w:rPr>
                <w:rFonts w:hint="eastAsia" w:ascii="宋体" w:hAnsi="宋体" w:eastAsia="宋体" w:cs="宋体"/>
                <w:kern w:val="0"/>
                <w:sz w:val="21"/>
                <w:szCs w:val="21"/>
              </w:rPr>
              <w:t>1</w:t>
            </w:r>
          </w:p>
        </w:tc>
        <w:tc>
          <w:tcPr>
            <w:tcW w:w="591" w:type="dxa"/>
            <w:noWrap w:val="0"/>
            <w:vAlign w:val="center"/>
          </w:tcPr>
          <w:p>
            <w:pPr>
              <w:jc w:val="center"/>
              <w:rPr>
                <w:rFonts w:hint="eastAsia" w:ascii="宋体" w:hAnsi="宋体" w:eastAsia="宋体" w:cs="宋体"/>
                <w:kern w:val="0"/>
                <w:sz w:val="21"/>
                <w:szCs w:val="21"/>
              </w:rPr>
            </w:pPr>
            <w:r>
              <w:rPr>
                <w:rFonts w:hint="eastAsia" w:ascii="宋体" w:hAnsi="宋体" w:eastAsia="宋体" w:cs="宋体"/>
                <w:sz w:val="21"/>
                <w:szCs w:val="21"/>
                <w:lang w:eastAsia="zh-CN"/>
              </w:rPr>
              <w:t>套</w:t>
            </w:r>
          </w:p>
        </w:tc>
        <w:tc>
          <w:tcPr>
            <w:tcW w:w="1572" w:type="dxa"/>
            <w:noWrap w:val="0"/>
            <w:vAlign w:val="center"/>
          </w:tcPr>
          <w:p>
            <w:pPr>
              <w:jc w:val="center"/>
              <w:rPr>
                <w:rFonts w:hint="eastAsia" w:ascii="宋体" w:hAnsi="宋体" w:eastAsia="宋体" w:cs="宋体"/>
                <w:kern w:val="0"/>
                <w:sz w:val="21"/>
                <w:szCs w:val="21"/>
              </w:rPr>
            </w:pPr>
            <w:r>
              <w:rPr>
                <w:rFonts w:hint="eastAsia" w:ascii="宋体" w:hAnsi="宋体" w:eastAsia="宋体" w:cs="宋体"/>
                <w:sz w:val="21"/>
                <w:szCs w:val="21"/>
                <w:lang w:eastAsia="zh-CN"/>
              </w:rPr>
              <w:t>工业</w:t>
            </w:r>
          </w:p>
        </w:tc>
        <w:tc>
          <w:tcPr>
            <w:tcW w:w="1620" w:type="dxa"/>
            <w:noWrap w:val="0"/>
            <w:vAlign w:val="center"/>
          </w:tcPr>
          <w:p>
            <w:pPr>
              <w:jc w:val="center"/>
              <w:rPr>
                <w:rFonts w:hint="eastAsia" w:ascii="宋体" w:hAnsi="宋体" w:eastAsia="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8" w:hRule="atLeast"/>
          <w:jc w:val="center"/>
        </w:trPr>
        <w:tc>
          <w:tcPr>
            <w:tcW w:w="590"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48</w:t>
            </w:r>
          </w:p>
        </w:tc>
        <w:tc>
          <w:tcPr>
            <w:tcW w:w="3960" w:type="dxa"/>
            <w:noWrap w:val="0"/>
            <w:vAlign w:val="center"/>
          </w:tcPr>
          <w:p>
            <w:pPr>
              <w:jc w:val="left"/>
              <w:rPr>
                <w:rFonts w:hint="eastAsia" w:ascii="宋体" w:hAnsi="宋体" w:eastAsia="宋体" w:cs="宋体"/>
                <w:kern w:val="0"/>
                <w:sz w:val="21"/>
                <w:szCs w:val="21"/>
              </w:rPr>
            </w:pPr>
            <w:r>
              <w:rPr>
                <w:rFonts w:hint="eastAsia" w:ascii="宋体" w:hAnsi="宋体" w:eastAsia="宋体" w:cs="宋体"/>
                <w:kern w:val="0"/>
                <w:sz w:val="21"/>
                <w:szCs w:val="21"/>
              </w:rPr>
              <w:t>数据服务软件</w:t>
            </w:r>
          </w:p>
        </w:tc>
        <w:tc>
          <w:tcPr>
            <w:tcW w:w="614" w:type="dxa"/>
            <w:noWrap w:val="0"/>
            <w:vAlign w:val="center"/>
          </w:tcPr>
          <w:p>
            <w:pPr>
              <w:jc w:val="center"/>
              <w:rPr>
                <w:rFonts w:hint="eastAsia" w:ascii="宋体" w:hAnsi="宋体" w:eastAsia="宋体" w:cs="宋体"/>
                <w:kern w:val="0"/>
                <w:sz w:val="21"/>
                <w:szCs w:val="21"/>
              </w:rPr>
            </w:pPr>
            <w:r>
              <w:rPr>
                <w:rFonts w:hint="eastAsia" w:ascii="宋体" w:hAnsi="宋体" w:eastAsia="宋体" w:cs="宋体"/>
                <w:kern w:val="0"/>
                <w:sz w:val="21"/>
                <w:szCs w:val="21"/>
              </w:rPr>
              <w:t>1</w:t>
            </w:r>
          </w:p>
        </w:tc>
        <w:tc>
          <w:tcPr>
            <w:tcW w:w="591" w:type="dxa"/>
            <w:noWrap w:val="0"/>
            <w:vAlign w:val="center"/>
          </w:tcPr>
          <w:p>
            <w:pPr>
              <w:jc w:val="center"/>
              <w:rPr>
                <w:rFonts w:hint="eastAsia" w:ascii="宋体" w:hAnsi="宋体" w:eastAsia="宋体" w:cs="宋体"/>
                <w:kern w:val="0"/>
                <w:sz w:val="21"/>
                <w:szCs w:val="21"/>
              </w:rPr>
            </w:pPr>
            <w:r>
              <w:rPr>
                <w:rFonts w:hint="eastAsia" w:ascii="宋体" w:hAnsi="宋体" w:eastAsia="宋体" w:cs="宋体"/>
                <w:sz w:val="21"/>
                <w:szCs w:val="21"/>
                <w:lang w:eastAsia="zh-CN"/>
              </w:rPr>
              <w:t>套</w:t>
            </w:r>
          </w:p>
        </w:tc>
        <w:tc>
          <w:tcPr>
            <w:tcW w:w="1572" w:type="dxa"/>
            <w:noWrap w:val="0"/>
            <w:vAlign w:val="center"/>
          </w:tcPr>
          <w:p>
            <w:pPr>
              <w:jc w:val="center"/>
              <w:rPr>
                <w:rFonts w:hint="eastAsia" w:ascii="宋体" w:hAnsi="宋体" w:eastAsia="宋体" w:cs="宋体"/>
                <w:kern w:val="0"/>
                <w:sz w:val="21"/>
                <w:szCs w:val="21"/>
              </w:rPr>
            </w:pPr>
            <w:r>
              <w:rPr>
                <w:rFonts w:hint="eastAsia" w:ascii="宋体" w:hAnsi="宋体" w:eastAsia="宋体" w:cs="宋体"/>
                <w:sz w:val="21"/>
                <w:szCs w:val="21"/>
                <w:lang w:eastAsia="zh-CN"/>
              </w:rPr>
              <w:t>工业</w:t>
            </w:r>
          </w:p>
        </w:tc>
        <w:tc>
          <w:tcPr>
            <w:tcW w:w="1620" w:type="dxa"/>
            <w:noWrap w:val="0"/>
            <w:vAlign w:val="center"/>
          </w:tcPr>
          <w:p>
            <w:pPr>
              <w:jc w:val="center"/>
              <w:rPr>
                <w:rFonts w:hint="eastAsia" w:ascii="宋体" w:hAnsi="宋体" w:eastAsia="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8" w:hRule="atLeast"/>
          <w:jc w:val="center"/>
        </w:trPr>
        <w:tc>
          <w:tcPr>
            <w:tcW w:w="590"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rPr>
              <w:t>4</w:t>
            </w:r>
            <w:r>
              <w:rPr>
                <w:rFonts w:hint="eastAsia" w:ascii="宋体" w:hAnsi="宋体" w:eastAsia="宋体" w:cs="宋体"/>
                <w:sz w:val="21"/>
                <w:szCs w:val="21"/>
                <w:lang w:val="en-US" w:eastAsia="zh-CN"/>
              </w:rPr>
              <w:t>9</w:t>
            </w:r>
          </w:p>
        </w:tc>
        <w:tc>
          <w:tcPr>
            <w:tcW w:w="3960" w:type="dxa"/>
            <w:noWrap w:val="0"/>
            <w:vAlign w:val="center"/>
          </w:tcPr>
          <w:p>
            <w:pPr>
              <w:jc w:val="left"/>
              <w:rPr>
                <w:rFonts w:hint="eastAsia" w:ascii="宋体" w:hAnsi="宋体" w:eastAsia="宋体" w:cs="宋体"/>
                <w:kern w:val="0"/>
                <w:sz w:val="21"/>
                <w:szCs w:val="21"/>
              </w:rPr>
            </w:pPr>
            <w:r>
              <w:rPr>
                <w:rFonts w:hint="eastAsia" w:ascii="宋体" w:hAnsi="宋体" w:eastAsia="宋体" w:cs="宋体"/>
                <w:kern w:val="0"/>
                <w:sz w:val="21"/>
                <w:szCs w:val="21"/>
              </w:rPr>
              <w:t>容灾管理服务软件</w:t>
            </w:r>
          </w:p>
        </w:tc>
        <w:tc>
          <w:tcPr>
            <w:tcW w:w="614" w:type="dxa"/>
            <w:noWrap w:val="0"/>
            <w:vAlign w:val="center"/>
          </w:tcPr>
          <w:p>
            <w:pPr>
              <w:jc w:val="center"/>
              <w:rPr>
                <w:rFonts w:hint="eastAsia" w:ascii="宋体" w:hAnsi="宋体" w:eastAsia="宋体" w:cs="宋体"/>
                <w:kern w:val="0"/>
                <w:sz w:val="21"/>
                <w:szCs w:val="21"/>
              </w:rPr>
            </w:pPr>
            <w:r>
              <w:rPr>
                <w:rFonts w:hint="eastAsia" w:ascii="宋体" w:hAnsi="宋体" w:eastAsia="宋体" w:cs="宋体"/>
                <w:kern w:val="0"/>
                <w:sz w:val="21"/>
                <w:szCs w:val="21"/>
              </w:rPr>
              <w:t>1</w:t>
            </w:r>
          </w:p>
        </w:tc>
        <w:tc>
          <w:tcPr>
            <w:tcW w:w="591" w:type="dxa"/>
            <w:noWrap w:val="0"/>
            <w:vAlign w:val="center"/>
          </w:tcPr>
          <w:p>
            <w:pPr>
              <w:jc w:val="center"/>
              <w:rPr>
                <w:rFonts w:hint="eastAsia" w:ascii="宋体" w:hAnsi="宋体" w:eastAsia="宋体" w:cs="宋体"/>
                <w:kern w:val="0"/>
                <w:sz w:val="21"/>
                <w:szCs w:val="21"/>
              </w:rPr>
            </w:pPr>
            <w:r>
              <w:rPr>
                <w:rFonts w:hint="eastAsia" w:ascii="宋体" w:hAnsi="宋体" w:eastAsia="宋体" w:cs="宋体"/>
                <w:sz w:val="21"/>
                <w:szCs w:val="21"/>
                <w:lang w:eastAsia="zh-CN"/>
              </w:rPr>
              <w:t>套</w:t>
            </w:r>
          </w:p>
        </w:tc>
        <w:tc>
          <w:tcPr>
            <w:tcW w:w="1572" w:type="dxa"/>
            <w:noWrap w:val="0"/>
            <w:vAlign w:val="center"/>
          </w:tcPr>
          <w:p>
            <w:pPr>
              <w:jc w:val="center"/>
              <w:rPr>
                <w:rFonts w:hint="eastAsia" w:ascii="宋体" w:hAnsi="宋体" w:eastAsia="宋体" w:cs="宋体"/>
                <w:kern w:val="0"/>
                <w:sz w:val="21"/>
                <w:szCs w:val="21"/>
              </w:rPr>
            </w:pPr>
            <w:r>
              <w:rPr>
                <w:rFonts w:hint="eastAsia" w:ascii="宋体" w:hAnsi="宋体" w:eastAsia="宋体" w:cs="宋体"/>
                <w:sz w:val="21"/>
                <w:szCs w:val="21"/>
                <w:lang w:eastAsia="zh-CN"/>
              </w:rPr>
              <w:t>工业</w:t>
            </w:r>
          </w:p>
        </w:tc>
        <w:tc>
          <w:tcPr>
            <w:tcW w:w="1620" w:type="dxa"/>
            <w:noWrap w:val="0"/>
            <w:vAlign w:val="center"/>
          </w:tcPr>
          <w:p>
            <w:pPr>
              <w:jc w:val="center"/>
              <w:rPr>
                <w:rFonts w:hint="eastAsia" w:ascii="宋体" w:hAnsi="宋体" w:eastAsia="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8" w:hRule="atLeast"/>
          <w:jc w:val="center"/>
        </w:trPr>
        <w:tc>
          <w:tcPr>
            <w:tcW w:w="590"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rPr>
              <w:t>5</w:t>
            </w:r>
            <w:r>
              <w:rPr>
                <w:rFonts w:hint="eastAsia" w:ascii="宋体" w:hAnsi="宋体" w:eastAsia="宋体" w:cs="宋体"/>
                <w:sz w:val="21"/>
                <w:szCs w:val="21"/>
                <w:lang w:val="en-US" w:eastAsia="zh-CN"/>
              </w:rPr>
              <w:t>0</w:t>
            </w:r>
          </w:p>
        </w:tc>
        <w:tc>
          <w:tcPr>
            <w:tcW w:w="3960" w:type="dxa"/>
            <w:noWrap w:val="0"/>
            <w:vAlign w:val="center"/>
          </w:tcPr>
          <w:p>
            <w:pPr>
              <w:jc w:val="left"/>
              <w:rPr>
                <w:rFonts w:hint="eastAsia" w:ascii="宋体" w:hAnsi="宋体" w:eastAsia="宋体" w:cs="宋体"/>
                <w:kern w:val="0"/>
                <w:sz w:val="21"/>
                <w:szCs w:val="21"/>
              </w:rPr>
            </w:pPr>
            <w:r>
              <w:rPr>
                <w:rFonts w:hint="eastAsia" w:ascii="宋体" w:hAnsi="宋体" w:eastAsia="宋体" w:cs="宋体"/>
                <w:kern w:val="0"/>
                <w:sz w:val="21"/>
                <w:szCs w:val="21"/>
              </w:rPr>
              <w:t>视图库服务软件</w:t>
            </w:r>
          </w:p>
        </w:tc>
        <w:tc>
          <w:tcPr>
            <w:tcW w:w="614" w:type="dxa"/>
            <w:noWrap w:val="0"/>
            <w:vAlign w:val="center"/>
          </w:tcPr>
          <w:p>
            <w:pPr>
              <w:jc w:val="center"/>
              <w:rPr>
                <w:rFonts w:hint="eastAsia" w:ascii="宋体" w:hAnsi="宋体" w:eastAsia="宋体" w:cs="宋体"/>
                <w:kern w:val="0"/>
                <w:sz w:val="21"/>
                <w:szCs w:val="21"/>
              </w:rPr>
            </w:pPr>
            <w:r>
              <w:rPr>
                <w:rFonts w:hint="eastAsia" w:ascii="宋体" w:hAnsi="宋体" w:eastAsia="宋体" w:cs="宋体"/>
                <w:kern w:val="0"/>
                <w:sz w:val="21"/>
                <w:szCs w:val="21"/>
              </w:rPr>
              <w:t>1</w:t>
            </w:r>
          </w:p>
        </w:tc>
        <w:tc>
          <w:tcPr>
            <w:tcW w:w="591" w:type="dxa"/>
            <w:noWrap w:val="0"/>
            <w:vAlign w:val="center"/>
          </w:tcPr>
          <w:p>
            <w:pPr>
              <w:jc w:val="center"/>
              <w:rPr>
                <w:rFonts w:hint="eastAsia" w:ascii="宋体" w:hAnsi="宋体" w:eastAsia="宋体" w:cs="宋体"/>
                <w:kern w:val="0"/>
                <w:sz w:val="21"/>
                <w:szCs w:val="21"/>
              </w:rPr>
            </w:pPr>
            <w:r>
              <w:rPr>
                <w:rFonts w:hint="eastAsia" w:ascii="宋体" w:hAnsi="宋体" w:eastAsia="宋体" w:cs="宋体"/>
                <w:sz w:val="21"/>
                <w:szCs w:val="21"/>
                <w:lang w:eastAsia="zh-CN"/>
              </w:rPr>
              <w:t>套</w:t>
            </w:r>
          </w:p>
        </w:tc>
        <w:tc>
          <w:tcPr>
            <w:tcW w:w="1572" w:type="dxa"/>
            <w:noWrap w:val="0"/>
            <w:vAlign w:val="center"/>
          </w:tcPr>
          <w:p>
            <w:pPr>
              <w:jc w:val="center"/>
              <w:rPr>
                <w:rFonts w:hint="eastAsia" w:ascii="宋体" w:hAnsi="宋体" w:eastAsia="宋体" w:cs="宋体"/>
                <w:kern w:val="0"/>
                <w:sz w:val="21"/>
                <w:szCs w:val="21"/>
              </w:rPr>
            </w:pPr>
            <w:r>
              <w:rPr>
                <w:rFonts w:hint="eastAsia" w:ascii="宋体" w:hAnsi="宋体" w:eastAsia="宋体" w:cs="宋体"/>
                <w:sz w:val="21"/>
                <w:szCs w:val="21"/>
                <w:lang w:eastAsia="zh-CN"/>
              </w:rPr>
              <w:t>工业</w:t>
            </w:r>
          </w:p>
        </w:tc>
        <w:tc>
          <w:tcPr>
            <w:tcW w:w="1620" w:type="dxa"/>
            <w:noWrap w:val="0"/>
            <w:vAlign w:val="center"/>
          </w:tcPr>
          <w:p>
            <w:pPr>
              <w:jc w:val="center"/>
              <w:rPr>
                <w:rFonts w:hint="eastAsia" w:ascii="宋体" w:hAnsi="宋体" w:eastAsia="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8" w:hRule="atLeast"/>
          <w:jc w:val="center"/>
        </w:trPr>
        <w:tc>
          <w:tcPr>
            <w:tcW w:w="590"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51</w:t>
            </w:r>
          </w:p>
        </w:tc>
        <w:tc>
          <w:tcPr>
            <w:tcW w:w="3960" w:type="dxa"/>
            <w:noWrap w:val="0"/>
            <w:vAlign w:val="center"/>
          </w:tcPr>
          <w:p>
            <w:pPr>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摄像机接入授权</w:t>
            </w:r>
          </w:p>
        </w:tc>
        <w:tc>
          <w:tcPr>
            <w:tcW w:w="614" w:type="dxa"/>
            <w:noWrap w:val="0"/>
            <w:vAlign w:val="center"/>
          </w:tcPr>
          <w:p>
            <w:pPr>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w:t>
            </w:r>
          </w:p>
        </w:tc>
        <w:tc>
          <w:tcPr>
            <w:tcW w:w="591" w:type="dxa"/>
            <w:noWrap w:val="0"/>
            <w:vAlign w:val="center"/>
          </w:tcPr>
          <w:p>
            <w:pPr>
              <w:jc w:val="center"/>
              <w:rPr>
                <w:rFonts w:hint="eastAsia" w:ascii="宋体" w:hAnsi="宋体" w:eastAsia="宋体" w:cs="宋体"/>
                <w:color w:val="000000"/>
                <w:kern w:val="0"/>
                <w:sz w:val="21"/>
                <w:szCs w:val="21"/>
              </w:rPr>
            </w:pPr>
            <w:r>
              <w:rPr>
                <w:rFonts w:hint="eastAsia" w:ascii="宋体" w:hAnsi="宋体" w:eastAsia="宋体" w:cs="宋体"/>
                <w:sz w:val="21"/>
                <w:szCs w:val="21"/>
                <w:lang w:eastAsia="zh-CN"/>
              </w:rPr>
              <w:t>套</w:t>
            </w:r>
          </w:p>
        </w:tc>
        <w:tc>
          <w:tcPr>
            <w:tcW w:w="1572" w:type="dxa"/>
            <w:noWrap w:val="0"/>
            <w:vAlign w:val="center"/>
          </w:tcPr>
          <w:p>
            <w:pPr>
              <w:jc w:val="center"/>
              <w:rPr>
                <w:rFonts w:hint="eastAsia" w:ascii="宋体" w:hAnsi="宋体" w:eastAsia="宋体" w:cs="宋体"/>
                <w:color w:val="000000"/>
                <w:kern w:val="0"/>
                <w:sz w:val="21"/>
                <w:szCs w:val="21"/>
              </w:rPr>
            </w:pPr>
            <w:r>
              <w:rPr>
                <w:rFonts w:hint="eastAsia" w:ascii="宋体" w:hAnsi="宋体" w:eastAsia="宋体" w:cs="宋体"/>
                <w:sz w:val="21"/>
                <w:szCs w:val="21"/>
                <w:lang w:eastAsia="zh-CN"/>
              </w:rPr>
              <w:t>工业</w:t>
            </w:r>
          </w:p>
        </w:tc>
        <w:tc>
          <w:tcPr>
            <w:tcW w:w="1620" w:type="dxa"/>
            <w:noWrap w:val="0"/>
            <w:vAlign w:val="center"/>
          </w:tcPr>
          <w:p>
            <w:pPr>
              <w:jc w:val="center"/>
              <w:rPr>
                <w:rFonts w:hint="eastAsia" w:ascii="宋体" w:hAnsi="宋体" w:eastAsia="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8" w:hRule="atLeast"/>
          <w:jc w:val="center"/>
        </w:trPr>
        <w:tc>
          <w:tcPr>
            <w:tcW w:w="590"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52</w:t>
            </w:r>
          </w:p>
        </w:tc>
        <w:tc>
          <w:tcPr>
            <w:tcW w:w="3960" w:type="dxa"/>
            <w:noWrap w:val="0"/>
            <w:vAlign w:val="center"/>
          </w:tcPr>
          <w:p>
            <w:pPr>
              <w:jc w:val="left"/>
              <w:rPr>
                <w:rFonts w:hint="eastAsia" w:ascii="宋体" w:hAnsi="宋体" w:eastAsia="宋体" w:cs="宋体"/>
                <w:kern w:val="0"/>
                <w:sz w:val="21"/>
                <w:szCs w:val="21"/>
              </w:rPr>
            </w:pPr>
            <w:r>
              <w:rPr>
                <w:rFonts w:hint="eastAsia" w:ascii="宋体" w:hAnsi="宋体" w:eastAsia="宋体" w:cs="宋体"/>
                <w:kern w:val="0"/>
                <w:sz w:val="21"/>
                <w:szCs w:val="21"/>
              </w:rPr>
              <w:t>视频诊断分析检测软件</w:t>
            </w:r>
          </w:p>
        </w:tc>
        <w:tc>
          <w:tcPr>
            <w:tcW w:w="614" w:type="dxa"/>
            <w:noWrap w:val="0"/>
            <w:vAlign w:val="center"/>
          </w:tcPr>
          <w:p>
            <w:pPr>
              <w:jc w:val="center"/>
              <w:rPr>
                <w:rFonts w:hint="eastAsia" w:ascii="宋体" w:hAnsi="宋体" w:eastAsia="宋体" w:cs="宋体"/>
                <w:kern w:val="0"/>
                <w:sz w:val="21"/>
                <w:szCs w:val="21"/>
              </w:rPr>
            </w:pPr>
            <w:r>
              <w:rPr>
                <w:rFonts w:hint="eastAsia" w:ascii="宋体" w:hAnsi="宋体" w:eastAsia="宋体" w:cs="宋体"/>
                <w:kern w:val="0"/>
                <w:sz w:val="21"/>
                <w:szCs w:val="21"/>
              </w:rPr>
              <w:t>1</w:t>
            </w:r>
          </w:p>
        </w:tc>
        <w:tc>
          <w:tcPr>
            <w:tcW w:w="591" w:type="dxa"/>
            <w:noWrap w:val="0"/>
            <w:vAlign w:val="center"/>
          </w:tcPr>
          <w:p>
            <w:pPr>
              <w:jc w:val="center"/>
              <w:rPr>
                <w:rFonts w:hint="eastAsia" w:ascii="宋体" w:hAnsi="宋体" w:eastAsia="宋体" w:cs="宋体"/>
                <w:kern w:val="0"/>
                <w:sz w:val="21"/>
                <w:szCs w:val="21"/>
              </w:rPr>
            </w:pPr>
            <w:r>
              <w:rPr>
                <w:rFonts w:hint="eastAsia" w:ascii="宋体" w:hAnsi="宋体" w:eastAsia="宋体" w:cs="宋体"/>
                <w:sz w:val="21"/>
                <w:szCs w:val="21"/>
                <w:lang w:eastAsia="zh-CN"/>
              </w:rPr>
              <w:t>套</w:t>
            </w:r>
          </w:p>
        </w:tc>
        <w:tc>
          <w:tcPr>
            <w:tcW w:w="1572" w:type="dxa"/>
            <w:noWrap w:val="0"/>
            <w:vAlign w:val="center"/>
          </w:tcPr>
          <w:p>
            <w:pPr>
              <w:jc w:val="center"/>
              <w:rPr>
                <w:rFonts w:hint="eastAsia" w:ascii="宋体" w:hAnsi="宋体" w:eastAsia="宋体" w:cs="宋体"/>
                <w:kern w:val="0"/>
                <w:sz w:val="21"/>
                <w:szCs w:val="21"/>
              </w:rPr>
            </w:pPr>
            <w:r>
              <w:rPr>
                <w:rFonts w:hint="eastAsia" w:ascii="宋体" w:hAnsi="宋体" w:eastAsia="宋体" w:cs="宋体"/>
                <w:sz w:val="21"/>
                <w:szCs w:val="21"/>
                <w:lang w:eastAsia="zh-CN"/>
              </w:rPr>
              <w:t>工业</w:t>
            </w:r>
          </w:p>
        </w:tc>
        <w:tc>
          <w:tcPr>
            <w:tcW w:w="1620" w:type="dxa"/>
            <w:noWrap w:val="0"/>
            <w:vAlign w:val="center"/>
          </w:tcPr>
          <w:p>
            <w:pPr>
              <w:jc w:val="center"/>
              <w:rPr>
                <w:rFonts w:hint="eastAsia" w:ascii="宋体" w:hAnsi="宋体" w:eastAsia="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8" w:hRule="atLeast"/>
          <w:jc w:val="center"/>
        </w:trPr>
        <w:tc>
          <w:tcPr>
            <w:tcW w:w="590"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53</w:t>
            </w:r>
          </w:p>
        </w:tc>
        <w:tc>
          <w:tcPr>
            <w:tcW w:w="3960" w:type="dxa"/>
            <w:noWrap w:val="0"/>
            <w:vAlign w:val="center"/>
          </w:tcPr>
          <w:p>
            <w:pPr>
              <w:jc w:val="left"/>
              <w:rPr>
                <w:rFonts w:hint="eastAsia" w:ascii="宋体" w:hAnsi="宋体" w:eastAsia="宋体" w:cs="宋体"/>
                <w:kern w:val="0"/>
                <w:sz w:val="21"/>
                <w:szCs w:val="21"/>
              </w:rPr>
            </w:pPr>
            <w:r>
              <w:rPr>
                <w:rFonts w:hint="eastAsia" w:ascii="宋体" w:hAnsi="宋体" w:eastAsia="宋体" w:cs="宋体"/>
                <w:kern w:val="0"/>
                <w:sz w:val="21"/>
                <w:szCs w:val="21"/>
              </w:rPr>
              <w:t>横幅检测授权</w:t>
            </w:r>
          </w:p>
        </w:tc>
        <w:tc>
          <w:tcPr>
            <w:tcW w:w="614" w:type="dxa"/>
            <w:noWrap w:val="0"/>
            <w:vAlign w:val="center"/>
          </w:tcPr>
          <w:p>
            <w:pPr>
              <w:jc w:val="center"/>
              <w:rPr>
                <w:rFonts w:hint="eastAsia" w:ascii="宋体" w:hAnsi="宋体" w:eastAsia="宋体" w:cs="宋体"/>
                <w:kern w:val="0"/>
                <w:sz w:val="21"/>
                <w:szCs w:val="21"/>
              </w:rPr>
            </w:pPr>
            <w:r>
              <w:rPr>
                <w:rFonts w:hint="eastAsia" w:ascii="宋体" w:hAnsi="宋体" w:eastAsia="宋体" w:cs="宋体"/>
                <w:kern w:val="0"/>
                <w:sz w:val="21"/>
                <w:szCs w:val="21"/>
              </w:rPr>
              <w:t>85</w:t>
            </w:r>
          </w:p>
        </w:tc>
        <w:tc>
          <w:tcPr>
            <w:tcW w:w="591" w:type="dxa"/>
            <w:noWrap w:val="0"/>
            <w:vAlign w:val="center"/>
          </w:tcPr>
          <w:p>
            <w:pPr>
              <w:jc w:val="center"/>
              <w:rPr>
                <w:rFonts w:hint="eastAsia" w:ascii="宋体" w:hAnsi="宋体" w:eastAsia="宋体" w:cs="宋体"/>
                <w:kern w:val="0"/>
                <w:sz w:val="21"/>
                <w:szCs w:val="21"/>
              </w:rPr>
            </w:pPr>
            <w:r>
              <w:rPr>
                <w:rFonts w:hint="eastAsia" w:ascii="宋体" w:hAnsi="宋体" w:eastAsia="宋体" w:cs="宋体"/>
                <w:sz w:val="21"/>
                <w:szCs w:val="21"/>
                <w:lang w:eastAsia="zh-CN"/>
              </w:rPr>
              <w:t>套</w:t>
            </w:r>
          </w:p>
        </w:tc>
        <w:tc>
          <w:tcPr>
            <w:tcW w:w="1572" w:type="dxa"/>
            <w:noWrap w:val="0"/>
            <w:vAlign w:val="center"/>
          </w:tcPr>
          <w:p>
            <w:pPr>
              <w:jc w:val="center"/>
              <w:rPr>
                <w:rFonts w:hint="eastAsia" w:ascii="宋体" w:hAnsi="宋体" w:eastAsia="宋体" w:cs="宋体"/>
                <w:kern w:val="0"/>
                <w:sz w:val="21"/>
                <w:szCs w:val="21"/>
              </w:rPr>
            </w:pPr>
            <w:r>
              <w:rPr>
                <w:rFonts w:hint="eastAsia" w:ascii="宋体" w:hAnsi="宋体" w:eastAsia="宋体" w:cs="宋体"/>
                <w:sz w:val="21"/>
                <w:szCs w:val="21"/>
                <w:lang w:eastAsia="zh-CN"/>
              </w:rPr>
              <w:t>工业</w:t>
            </w:r>
          </w:p>
        </w:tc>
        <w:tc>
          <w:tcPr>
            <w:tcW w:w="1620" w:type="dxa"/>
            <w:noWrap w:val="0"/>
            <w:vAlign w:val="center"/>
          </w:tcPr>
          <w:p>
            <w:pPr>
              <w:jc w:val="center"/>
              <w:rPr>
                <w:rFonts w:hint="eastAsia" w:ascii="宋体" w:hAnsi="宋体" w:eastAsia="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8" w:hRule="atLeast"/>
          <w:jc w:val="center"/>
        </w:trPr>
        <w:tc>
          <w:tcPr>
            <w:tcW w:w="590"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54</w:t>
            </w:r>
          </w:p>
        </w:tc>
        <w:tc>
          <w:tcPr>
            <w:tcW w:w="3960" w:type="dxa"/>
            <w:noWrap w:val="0"/>
            <w:vAlign w:val="center"/>
          </w:tcPr>
          <w:p>
            <w:pPr>
              <w:jc w:val="left"/>
              <w:rPr>
                <w:rFonts w:hint="eastAsia" w:ascii="宋体" w:hAnsi="宋体" w:eastAsia="宋体" w:cs="宋体"/>
                <w:kern w:val="0"/>
                <w:sz w:val="21"/>
                <w:szCs w:val="21"/>
              </w:rPr>
            </w:pPr>
            <w:r>
              <w:rPr>
                <w:rFonts w:hint="eastAsia" w:ascii="宋体" w:hAnsi="宋体" w:eastAsia="宋体" w:cs="宋体"/>
                <w:kern w:val="0"/>
                <w:sz w:val="21"/>
                <w:szCs w:val="21"/>
              </w:rPr>
              <w:t>明火授权</w:t>
            </w:r>
          </w:p>
        </w:tc>
        <w:tc>
          <w:tcPr>
            <w:tcW w:w="614" w:type="dxa"/>
            <w:noWrap w:val="0"/>
            <w:vAlign w:val="center"/>
          </w:tcPr>
          <w:p>
            <w:pPr>
              <w:jc w:val="center"/>
              <w:rPr>
                <w:rFonts w:hint="eastAsia" w:ascii="宋体" w:hAnsi="宋体" w:eastAsia="宋体" w:cs="宋体"/>
                <w:kern w:val="0"/>
                <w:sz w:val="21"/>
                <w:szCs w:val="21"/>
              </w:rPr>
            </w:pPr>
            <w:r>
              <w:rPr>
                <w:rFonts w:hint="eastAsia" w:ascii="宋体" w:hAnsi="宋体" w:eastAsia="宋体" w:cs="宋体"/>
                <w:kern w:val="0"/>
                <w:sz w:val="21"/>
                <w:szCs w:val="21"/>
              </w:rPr>
              <w:t>50</w:t>
            </w:r>
          </w:p>
        </w:tc>
        <w:tc>
          <w:tcPr>
            <w:tcW w:w="591" w:type="dxa"/>
            <w:noWrap w:val="0"/>
            <w:vAlign w:val="center"/>
          </w:tcPr>
          <w:p>
            <w:pPr>
              <w:jc w:val="center"/>
              <w:rPr>
                <w:rFonts w:hint="eastAsia" w:ascii="宋体" w:hAnsi="宋体" w:eastAsia="宋体" w:cs="宋体"/>
                <w:kern w:val="0"/>
                <w:sz w:val="21"/>
                <w:szCs w:val="21"/>
              </w:rPr>
            </w:pPr>
            <w:r>
              <w:rPr>
                <w:rFonts w:hint="eastAsia" w:ascii="宋体" w:hAnsi="宋体" w:eastAsia="宋体" w:cs="宋体"/>
                <w:sz w:val="21"/>
                <w:szCs w:val="21"/>
                <w:lang w:eastAsia="zh-CN"/>
              </w:rPr>
              <w:t>套</w:t>
            </w:r>
          </w:p>
        </w:tc>
        <w:tc>
          <w:tcPr>
            <w:tcW w:w="1572" w:type="dxa"/>
            <w:noWrap w:val="0"/>
            <w:vAlign w:val="center"/>
          </w:tcPr>
          <w:p>
            <w:pPr>
              <w:jc w:val="center"/>
              <w:rPr>
                <w:rFonts w:hint="eastAsia" w:ascii="宋体" w:hAnsi="宋体" w:eastAsia="宋体" w:cs="宋体"/>
                <w:kern w:val="0"/>
                <w:sz w:val="21"/>
                <w:szCs w:val="21"/>
              </w:rPr>
            </w:pPr>
            <w:r>
              <w:rPr>
                <w:rFonts w:hint="eastAsia" w:ascii="宋体" w:hAnsi="宋体" w:eastAsia="宋体" w:cs="宋体"/>
                <w:sz w:val="21"/>
                <w:szCs w:val="21"/>
                <w:lang w:eastAsia="zh-CN"/>
              </w:rPr>
              <w:t>工业</w:t>
            </w:r>
          </w:p>
        </w:tc>
        <w:tc>
          <w:tcPr>
            <w:tcW w:w="1620" w:type="dxa"/>
            <w:noWrap w:val="0"/>
            <w:vAlign w:val="center"/>
          </w:tcPr>
          <w:p>
            <w:pPr>
              <w:jc w:val="center"/>
              <w:rPr>
                <w:rFonts w:hint="eastAsia" w:ascii="宋体" w:hAnsi="宋体" w:eastAsia="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8" w:hRule="atLeast"/>
          <w:jc w:val="center"/>
        </w:trPr>
        <w:tc>
          <w:tcPr>
            <w:tcW w:w="590"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55</w:t>
            </w:r>
          </w:p>
        </w:tc>
        <w:tc>
          <w:tcPr>
            <w:tcW w:w="3960" w:type="dxa"/>
            <w:noWrap w:val="0"/>
            <w:vAlign w:val="center"/>
          </w:tcPr>
          <w:p>
            <w:pPr>
              <w:jc w:val="left"/>
              <w:rPr>
                <w:rFonts w:hint="eastAsia" w:ascii="宋体" w:hAnsi="宋体" w:eastAsia="宋体" w:cs="宋体"/>
                <w:kern w:val="0"/>
                <w:sz w:val="21"/>
                <w:szCs w:val="21"/>
              </w:rPr>
            </w:pPr>
            <w:r>
              <w:rPr>
                <w:rFonts w:hint="eastAsia" w:ascii="宋体" w:hAnsi="宋体" w:eastAsia="宋体" w:cs="宋体"/>
                <w:kern w:val="0"/>
                <w:sz w:val="21"/>
                <w:szCs w:val="21"/>
              </w:rPr>
              <w:t>明烟授权</w:t>
            </w:r>
          </w:p>
        </w:tc>
        <w:tc>
          <w:tcPr>
            <w:tcW w:w="614" w:type="dxa"/>
            <w:noWrap w:val="0"/>
            <w:vAlign w:val="center"/>
          </w:tcPr>
          <w:p>
            <w:pPr>
              <w:jc w:val="center"/>
              <w:rPr>
                <w:rFonts w:hint="eastAsia" w:ascii="宋体" w:hAnsi="宋体" w:eastAsia="宋体" w:cs="宋体"/>
                <w:kern w:val="0"/>
                <w:sz w:val="21"/>
                <w:szCs w:val="21"/>
              </w:rPr>
            </w:pPr>
            <w:r>
              <w:rPr>
                <w:rFonts w:hint="eastAsia" w:ascii="宋体" w:hAnsi="宋体" w:eastAsia="宋体" w:cs="宋体"/>
                <w:kern w:val="0"/>
                <w:sz w:val="21"/>
                <w:szCs w:val="21"/>
              </w:rPr>
              <w:t>50</w:t>
            </w:r>
          </w:p>
        </w:tc>
        <w:tc>
          <w:tcPr>
            <w:tcW w:w="591" w:type="dxa"/>
            <w:noWrap w:val="0"/>
            <w:vAlign w:val="center"/>
          </w:tcPr>
          <w:p>
            <w:pPr>
              <w:jc w:val="center"/>
              <w:rPr>
                <w:rFonts w:hint="eastAsia" w:ascii="宋体" w:hAnsi="宋体" w:eastAsia="宋体" w:cs="宋体"/>
                <w:kern w:val="0"/>
                <w:sz w:val="21"/>
                <w:szCs w:val="21"/>
              </w:rPr>
            </w:pPr>
            <w:r>
              <w:rPr>
                <w:rFonts w:hint="eastAsia" w:ascii="宋体" w:hAnsi="宋体" w:eastAsia="宋体" w:cs="宋体"/>
                <w:sz w:val="21"/>
                <w:szCs w:val="21"/>
                <w:lang w:eastAsia="zh-CN"/>
              </w:rPr>
              <w:t>套</w:t>
            </w:r>
          </w:p>
        </w:tc>
        <w:tc>
          <w:tcPr>
            <w:tcW w:w="1572" w:type="dxa"/>
            <w:noWrap w:val="0"/>
            <w:vAlign w:val="center"/>
          </w:tcPr>
          <w:p>
            <w:pPr>
              <w:jc w:val="center"/>
              <w:rPr>
                <w:rFonts w:hint="eastAsia" w:ascii="宋体" w:hAnsi="宋体" w:eastAsia="宋体" w:cs="宋体"/>
                <w:kern w:val="0"/>
                <w:sz w:val="21"/>
                <w:szCs w:val="21"/>
              </w:rPr>
            </w:pPr>
            <w:r>
              <w:rPr>
                <w:rFonts w:hint="eastAsia" w:ascii="宋体" w:hAnsi="宋体" w:eastAsia="宋体" w:cs="宋体"/>
                <w:sz w:val="21"/>
                <w:szCs w:val="21"/>
                <w:lang w:eastAsia="zh-CN"/>
              </w:rPr>
              <w:t>工业</w:t>
            </w:r>
          </w:p>
        </w:tc>
        <w:tc>
          <w:tcPr>
            <w:tcW w:w="1620" w:type="dxa"/>
            <w:noWrap w:val="0"/>
            <w:vAlign w:val="center"/>
          </w:tcPr>
          <w:p>
            <w:pPr>
              <w:jc w:val="center"/>
              <w:rPr>
                <w:rFonts w:hint="eastAsia" w:ascii="宋体" w:hAnsi="宋体" w:eastAsia="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8" w:hRule="atLeast"/>
          <w:jc w:val="center"/>
        </w:trPr>
        <w:tc>
          <w:tcPr>
            <w:tcW w:w="590"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56</w:t>
            </w:r>
          </w:p>
        </w:tc>
        <w:tc>
          <w:tcPr>
            <w:tcW w:w="3960" w:type="dxa"/>
            <w:noWrap w:val="0"/>
            <w:vAlign w:val="center"/>
          </w:tcPr>
          <w:p>
            <w:pPr>
              <w:jc w:val="left"/>
              <w:rPr>
                <w:rFonts w:hint="eastAsia" w:ascii="宋体" w:hAnsi="宋体" w:eastAsia="宋体" w:cs="宋体"/>
                <w:kern w:val="0"/>
                <w:sz w:val="21"/>
                <w:szCs w:val="21"/>
              </w:rPr>
            </w:pPr>
            <w:r>
              <w:rPr>
                <w:rFonts w:hint="eastAsia" w:ascii="宋体" w:hAnsi="宋体" w:eastAsia="宋体" w:cs="宋体"/>
                <w:kern w:val="0"/>
                <w:sz w:val="21"/>
                <w:szCs w:val="21"/>
              </w:rPr>
              <w:t>倒地检测授权</w:t>
            </w:r>
          </w:p>
        </w:tc>
        <w:tc>
          <w:tcPr>
            <w:tcW w:w="614" w:type="dxa"/>
            <w:noWrap w:val="0"/>
            <w:vAlign w:val="center"/>
          </w:tcPr>
          <w:p>
            <w:pPr>
              <w:jc w:val="center"/>
              <w:rPr>
                <w:rFonts w:hint="eastAsia" w:ascii="宋体" w:hAnsi="宋体" w:eastAsia="宋体" w:cs="宋体"/>
                <w:kern w:val="0"/>
                <w:sz w:val="21"/>
                <w:szCs w:val="21"/>
              </w:rPr>
            </w:pPr>
            <w:r>
              <w:rPr>
                <w:rFonts w:hint="eastAsia" w:ascii="宋体" w:hAnsi="宋体" w:eastAsia="宋体" w:cs="宋体"/>
                <w:kern w:val="0"/>
                <w:sz w:val="21"/>
                <w:szCs w:val="21"/>
              </w:rPr>
              <w:t>160</w:t>
            </w:r>
          </w:p>
        </w:tc>
        <w:tc>
          <w:tcPr>
            <w:tcW w:w="591" w:type="dxa"/>
            <w:noWrap w:val="0"/>
            <w:vAlign w:val="center"/>
          </w:tcPr>
          <w:p>
            <w:pPr>
              <w:jc w:val="center"/>
              <w:rPr>
                <w:rFonts w:hint="eastAsia" w:ascii="宋体" w:hAnsi="宋体" w:eastAsia="宋体" w:cs="宋体"/>
                <w:kern w:val="0"/>
                <w:sz w:val="21"/>
                <w:szCs w:val="21"/>
              </w:rPr>
            </w:pPr>
            <w:r>
              <w:rPr>
                <w:rFonts w:hint="eastAsia" w:ascii="宋体" w:hAnsi="宋体" w:eastAsia="宋体" w:cs="宋体"/>
                <w:sz w:val="21"/>
                <w:szCs w:val="21"/>
                <w:lang w:eastAsia="zh-CN"/>
              </w:rPr>
              <w:t>套</w:t>
            </w:r>
          </w:p>
        </w:tc>
        <w:tc>
          <w:tcPr>
            <w:tcW w:w="1572" w:type="dxa"/>
            <w:noWrap w:val="0"/>
            <w:vAlign w:val="center"/>
          </w:tcPr>
          <w:p>
            <w:pPr>
              <w:jc w:val="center"/>
              <w:rPr>
                <w:rFonts w:hint="eastAsia" w:ascii="宋体" w:hAnsi="宋体" w:eastAsia="宋体" w:cs="宋体"/>
                <w:kern w:val="0"/>
                <w:sz w:val="21"/>
                <w:szCs w:val="21"/>
              </w:rPr>
            </w:pPr>
            <w:r>
              <w:rPr>
                <w:rFonts w:hint="eastAsia" w:ascii="宋体" w:hAnsi="宋体" w:eastAsia="宋体" w:cs="宋体"/>
                <w:sz w:val="21"/>
                <w:szCs w:val="21"/>
                <w:lang w:eastAsia="zh-CN"/>
              </w:rPr>
              <w:t>工业</w:t>
            </w:r>
          </w:p>
        </w:tc>
        <w:tc>
          <w:tcPr>
            <w:tcW w:w="1620" w:type="dxa"/>
            <w:noWrap w:val="0"/>
            <w:vAlign w:val="center"/>
          </w:tcPr>
          <w:p>
            <w:pPr>
              <w:jc w:val="center"/>
              <w:rPr>
                <w:rFonts w:hint="eastAsia" w:ascii="宋体" w:hAnsi="宋体" w:eastAsia="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8" w:hRule="atLeast"/>
          <w:jc w:val="center"/>
        </w:trPr>
        <w:tc>
          <w:tcPr>
            <w:tcW w:w="590"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rPr>
              <w:t>5</w:t>
            </w:r>
            <w:r>
              <w:rPr>
                <w:rFonts w:hint="eastAsia" w:ascii="宋体" w:hAnsi="宋体" w:eastAsia="宋体" w:cs="宋体"/>
                <w:sz w:val="21"/>
                <w:szCs w:val="21"/>
                <w:lang w:val="en-US" w:eastAsia="zh-CN"/>
              </w:rPr>
              <w:t>7</w:t>
            </w:r>
          </w:p>
        </w:tc>
        <w:tc>
          <w:tcPr>
            <w:tcW w:w="3960" w:type="dxa"/>
            <w:noWrap w:val="0"/>
            <w:vAlign w:val="center"/>
          </w:tcPr>
          <w:p>
            <w:pPr>
              <w:jc w:val="left"/>
              <w:rPr>
                <w:rFonts w:hint="eastAsia" w:ascii="宋体" w:hAnsi="宋体" w:eastAsia="宋体" w:cs="宋体"/>
                <w:kern w:val="0"/>
                <w:sz w:val="21"/>
                <w:szCs w:val="21"/>
              </w:rPr>
            </w:pPr>
            <w:r>
              <w:rPr>
                <w:rFonts w:hint="eastAsia" w:ascii="宋体" w:hAnsi="宋体" w:eastAsia="宋体" w:cs="宋体"/>
                <w:kern w:val="0"/>
                <w:sz w:val="21"/>
                <w:szCs w:val="21"/>
              </w:rPr>
              <w:t>低点摄像机人群分析</w:t>
            </w:r>
          </w:p>
        </w:tc>
        <w:tc>
          <w:tcPr>
            <w:tcW w:w="614" w:type="dxa"/>
            <w:noWrap w:val="0"/>
            <w:vAlign w:val="center"/>
          </w:tcPr>
          <w:p>
            <w:pPr>
              <w:jc w:val="center"/>
              <w:rPr>
                <w:rFonts w:hint="eastAsia" w:ascii="宋体" w:hAnsi="宋体" w:eastAsia="宋体" w:cs="宋体"/>
                <w:kern w:val="0"/>
                <w:sz w:val="21"/>
                <w:szCs w:val="21"/>
              </w:rPr>
            </w:pPr>
            <w:r>
              <w:rPr>
                <w:rFonts w:hint="eastAsia" w:ascii="宋体" w:hAnsi="宋体" w:eastAsia="宋体" w:cs="宋体"/>
                <w:kern w:val="0"/>
                <w:sz w:val="21"/>
                <w:szCs w:val="21"/>
              </w:rPr>
              <w:t>300</w:t>
            </w:r>
          </w:p>
        </w:tc>
        <w:tc>
          <w:tcPr>
            <w:tcW w:w="591" w:type="dxa"/>
            <w:noWrap w:val="0"/>
            <w:vAlign w:val="center"/>
          </w:tcPr>
          <w:p>
            <w:pPr>
              <w:jc w:val="center"/>
              <w:rPr>
                <w:rFonts w:hint="eastAsia" w:ascii="宋体" w:hAnsi="宋体" w:eastAsia="宋体" w:cs="宋体"/>
                <w:kern w:val="0"/>
                <w:sz w:val="21"/>
                <w:szCs w:val="21"/>
              </w:rPr>
            </w:pPr>
            <w:r>
              <w:rPr>
                <w:rFonts w:hint="eastAsia" w:ascii="宋体" w:hAnsi="宋体" w:eastAsia="宋体" w:cs="宋体"/>
                <w:sz w:val="21"/>
                <w:szCs w:val="21"/>
                <w:lang w:eastAsia="zh-CN"/>
              </w:rPr>
              <w:t>套</w:t>
            </w:r>
          </w:p>
        </w:tc>
        <w:tc>
          <w:tcPr>
            <w:tcW w:w="1572" w:type="dxa"/>
            <w:noWrap w:val="0"/>
            <w:vAlign w:val="center"/>
          </w:tcPr>
          <w:p>
            <w:pPr>
              <w:jc w:val="center"/>
              <w:rPr>
                <w:rFonts w:hint="eastAsia" w:ascii="宋体" w:hAnsi="宋体" w:eastAsia="宋体" w:cs="宋体"/>
                <w:kern w:val="0"/>
                <w:sz w:val="21"/>
                <w:szCs w:val="21"/>
              </w:rPr>
            </w:pPr>
            <w:r>
              <w:rPr>
                <w:rFonts w:hint="eastAsia" w:ascii="宋体" w:hAnsi="宋体" w:eastAsia="宋体" w:cs="宋体"/>
                <w:sz w:val="21"/>
                <w:szCs w:val="21"/>
                <w:lang w:eastAsia="zh-CN"/>
              </w:rPr>
              <w:t>工业</w:t>
            </w:r>
          </w:p>
        </w:tc>
        <w:tc>
          <w:tcPr>
            <w:tcW w:w="1620" w:type="dxa"/>
            <w:noWrap w:val="0"/>
            <w:vAlign w:val="center"/>
          </w:tcPr>
          <w:p>
            <w:pPr>
              <w:jc w:val="center"/>
              <w:rPr>
                <w:rFonts w:hint="eastAsia" w:ascii="宋体" w:hAnsi="宋体" w:eastAsia="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8" w:hRule="atLeast"/>
          <w:jc w:val="center"/>
        </w:trPr>
        <w:tc>
          <w:tcPr>
            <w:tcW w:w="590"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58</w:t>
            </w:r>
          </w:p>
        </w:tc>
        <w:tc>
          <w:tcPr>
            <w:tcW w:w="3960" w:type="dxa"/>
            <w:noWrap w:val="0"/>
            <w:vAlign w:val="center"/>
          </w:tcPr>
          <w:p>
            <w:pPr>
              <w:jc w:val="left"/>
              <w:rPr>
                <w:rFonts w:hint="eastAsia" w:ascii="宋体" w:hAnsi="宋体" w:eastAsia="宋体" w:cs="宋体"/>
                <w:kern w:val="0"/>
                <w:sz w:val="21"/>
                <w:szCs w:val="21"/>
              </w:rPr>
            </w:pPr>
            <w:r>
              <w:rPr>
                <w:rFonts w:hint="eastAsia" w:ascii="宋体" w:hAnsi="宋体" w:eastAsia="宋体" w:cs="宋体"/>
                <w:kern w:val="0"/>
                <w:sz w:val="21"/>
                <w:szCs w:val="21"/>
              </w:rPr>
              <w:t>高点摄像机人群分析</w:t>
            </w:r>
          </w:p>
        </w:tc>
        <w:tc>
          <w:tcPr>
            <w:tcW w:w="614" w:type="dxa"/>
            <w:noWrap w:val="0"/>
            <w:vAlign w:val="center"/>
          </w:tcPr>
          <w:p>
            <w:pPr>
              <w:jc w:val="center"/>
              <w:rPr>
                <w:rFonts w:hint="eastAsia" w:ascii="宋体" w:hAnsi="宋体" w:eastAsia="宋体" w:cs="宋体"/>
                <w:kern w:val="0"/>
                <w:sz w:val="21"/>
                <w:szCs w:val="21"/>
              </w:rPr>
            </w:pPr>
            <w:r>
              <w:rPr>
                <w:rFonts w:hint="eastAsia" w:ascii="宋体" w:hAnsi="宋体" w:eastAsia="宋体" w:cs="宋体"/>
                <w:kern w:val="0"/>
                <w:sz w:val="21"/>
                <w:szCs w:val="21"/>
              </w:rPr>
              <w:t>70</w:t>
            </w:r>
          </w:p>
        </w:tc>
        <w:tc>
          <w:tcPr>
            <w:tcW w:w="591" w:type="dxa"/>
            <w:noWrap w:val="0"/>
            <w:vAlign w:val="center"/>
          </w:tcPr>
          <w:p>
            <w:pPr>
              <w:jc w:val="center"/>
              <w:rPr>
                <w:rFonts w:hint="eastAsia" w:ascii="宋体" w:hAnsi="宋体" w:eastAsia="宋体" w:cs="宋体"/>
                <w:kern w:val="0"/>
                <w:sz w:val="21"/>
                <w:szCs w:val="21"/>
              </w:rPr>
            </w:pPr>
            <w:r>
              <w:rPr>
                <w:rFonts w:hint="eastAsia" w:ascii="宋体" w:hAnsi="宋体" w:eastAsia="宋体" w:cs="宋体"/>
                <w:sz w:val="21"/>
                <w:szCs w:val="21"/>
                <w:lang w:eastAsia="zh-CN"/>
              </w:rPr>
              <w:t>套</w:t>
            </w:r>
          </w:p>
        </w:tc>
        <w:tc>
          <w:tcPr>
            <w:tcW w:w="1572" w:type="dxa"/>
            <w:noWrap w:val="0"/>
            <w:vAlign w:val="center"/>
          </w:tcPr>
          <w:p>
            <w:pPr>
              <w:jc w:val="center"/>
              <w:rPr>
                <w:rFonts w:hint="eastAsia" w:ascii="宋体" w:hAnsi="宋体" w:eastAsia="宋体" w:cs="宋体"/>
                <w:kern w:val="0"/>
                <w:sz w:val="21"/>
                <w:szCs w:val="21"/>
              </w:rPr>
            </w:pPr>
            <w:r>
              <w:rPr>
                <w:rFonts w:hint="eastAsia" w:ascii="宋体" w:hAnsi="宋体" w:eastAsia="宋体" w:cs="宋体"/>
                <w:sz w:val="21"/>
                <w:szCs w:val="21"/>
                <w:lang w:eastAsia="zh-CN"/>
              </w:rPr>
              <w:t>工业</w:t>
            </w:r>
          </w:p>
        </w:tc>
        <w:tc>
          <w:tcPr>
            <w:tcW w:w="1620" w:type="dxa"/>
            <w:noWrap w:val="0"/>
            <w:vAlign w:val="center"/>
          </w:tcPr>
          <w:p>
            <w:pPr>
              <w:jc w:val="center"/>
              <w:rPr>
                <w:rFonts w:hint="eastAsia" w:ascii="宋体" w:hAnsi="宋体" w:eastAsia="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8" w:hRule="atLeast"/>
          <w:jc w:val="center"/>
        </w:trPr>
        <w:tc>
          <w:tcPr>
            <w:tcW w:w="590"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59</w:t>
            </w:r>
          </w:p>
        </w:tc>
        <w:tc>
          <w:tcPr>
            <w:tcW w:w="3960" w:type="dxa"/>
            <w:noWrap w:val="0"/>
            <w:vAlign w:val="center"/>
          </w:tcPr>
          <w:p>
            <w:pPr>
              <w:jc w:val="left"/>
              <w:rPr>
                <w:rFonts w:hint="eastAsia" w:ascii="宋体" w:hAnsi="宋体" w:eastAsia="宋体" w:cs="宋体"/>
                <w:kern w:val="0"/>
                <w:sz w:val="21"/>
                <w:szCs w:val="21"/>
              </w:rPr>
            </w:pPr>
            <w:r>
              <w:rPr>
                <w:rFonts w:hint="eastAsia" w:ascii="宋体" w:hAnsi="宋体" w:eastAsia="宋体" w:cs="宋体"/>
                <w:kern w:val="0"/>
                <w:sz w:val="21"/>
                <w:szCs w:val="21"/>
              </w:rPr>
              <w:t>转发软件</w:t>
            </w:r>
          </w:p>
        </w:tc>
        <w:tc>
          <w:tcPr>
            <w:tcW w:w="614" w:type="dxa"/>
            <w:noWrap w:val="0"/>
            <w:vAlign w:val="center"/>
          </w:tcPr>
          <w:p>
            <w:pPr>
              <w:jc w:val="center"/>
              <w:rPr>
                <w:rFonts w:hint="eastAsia" w:ascii="宋体" w:hAnsi="宋体" w:eastAsia="宋体" w:cs="宋体"/>
                <w:kern w:val="0"/>
                <w:sz w:val="21"/>
                <w:szCs w:val="21"/>
              </w:rPr>
            </w:pPr>
            <w:r>
              <w:rPr>
                <w:rFonts w:hint="eastAsia" w:ascii="宋体" w:hAnsi="宋体" w:eastAsia="宋体" w:cs="宋体"/>
                <w:kern w:val="0"/>
                <w:sz w:val="21"/>
                <w:szCs w:val="21"/>
              </w:rPr>
              <w:t>5</w:t>
            </w:r>
          </w:p>
        </w:tc>
        <w:tc>
          <w:tcPr>
            <w:tcW w:w="591" w:type="dxa"/>
            <w:noWrap w:val="0"/>
            <w:vAlign w:val="center"/>
          </w:tcPr>
          <w:p>
            <w:pPr>
              <w:jc w:val="center"/>
              <w:rPr>
                <w:rFonts w:hint="eastAsia" w:ascii="宋体" w:hAnsi="宋体" w:eastAsia="宋体" w:cs="宋体"/>
                <w:kern w:val="0"/>
                <w:sz w:val="21"/>
                <w:szCs w:val="21"/>
              </w:rPr>
            </w:pPr>
            <w:r>
              <w:rPr>
                <w:rFonts w:hint="eastAsia" w:ascii="宋体" w:hAnsi="宋体" w:eastAsia="宋体" w:cs="宋体"/>
                <w:sz w:val="21"/>
                <w:szCs w:val="21"/>
                <w:lang w:eastAsia="zh-CN"/>
              </w:rPr>
              <w:t>套</w:t>
            </w:r>
          </w:p>
        </w:tc>
        <w:tc>
          <w:tcPr>
            <w:tcW w:w="1572" w:type="dxa"/>
            <w:noWrap w:val="0"/>
            <w:vAlign w:val="center"/>
          </w:tcPr>
          <w:p>
            <w:pPr>
              <w:jc w:val="center"/>
              <w:rPr>
                <w:rFonts w:hint="eastAsia" w:ascii="宋体" w:hAnsi="宋体" w:eastAsia="宋体" w:cs="宋体"/>
                <w:kern w:val="0"/>
                <w:sz w:val="21"/>
                <w:szCs w:val="21"/>
              </w:rPr>
            </w:pPr>
            <w:r>
              <w:rPr>
                <w:rFonts w:hint="eastAsia" w:ascii="宋体" w:hAnsi="宋体" w:eastAsia="宋体" w:cs="宋体"/>
                <w:sz w:val="21"/>
                <w:szCs w:val="21"/>
                <w:lang w:eastAsia="zh-CN"/>
              </w:rPr>
              <w:t>工业</w:t>
            </w:r>
          </w:p>
        </w:tc>
        <w:tc>
          <w:tcPr>
            <w:tcW w:w="1620" w:type="dxa"/>
            <w:noWrap w:val="0"/>
            <w:vAlign w:val="center"/>
          </w:tcPr>
          <w:p>
            <w:pPr>
              <w:jc w:val="center"/>
              <w:rPr>
                <w:rFonts w:hint="eastAsia" w:ascii="宋体" w:hAnsi="宋体" w:eastAsia="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8" w:hRule="atLeast"/>
          <w:jc w:val="center"/>
        </w:trPr>
        <w:tc>
          <w:tcPr>
            <w:tcW w:w="590"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60</w:t>
            </w:r>
          </w:p>
        </w:tc>
        <w:tc>
          <w:tcPr>
            <w:tcW w:w="3960" w:type="dxa"/>
            <w:noWrap w:val="0"/>
            <w:vAlign w:val="center"/>
          </w:tcPr>
          <w:p>
            <w:pPr>
              <w:jc w:val="left"/>
              <w:rPr>
                <w:rFonts w:hint="eastAsia" w:ascii="宋体" w:hAnsi="宋体" w:eastAsia="宋体" w:cs="宋体"/>
                <w:kern w:val="0"/>
                <w:sz w:val="21"/>
                <w:szCs w:val="21"/>
              </w:rPr>
            </w:pPr>
            <w:r>
              <w:rPr>
                <w:rFonts w:hint="eastAsia" w:ascii="宋体" w:hAnsi="宋体" w:eastAsia="宋体" w:cs="宋体"/>
                <w:kern w:val="0"/>
                <w:sz w:val="21"/>
                <w:szCs w:val="21"/>
              </w:rPr>
              <w:t>存储设备接收和转发许可</w:t>
            </w:r>
          </w:p>
        </w:tc>
        <w:tc>
          <w:tcPr>
            <w:tcW w:w="614" w:type="dxa"/>
            <w:noWrap w:val="0"/>
            <w:vAlign w:val="center"/>
          </w:tcPr>
          <w:p>
            <w:pPr>
              <w:jc w:val="center"/>
              <w:rPr>
                <w:rFonts w:hint="eastAsia" w:ascii="宋体" w:hAnsi="宋体" w:eastAsia="宋体" w:cs="宋体"/>
                <w:kern w:val="0"/>
                <w:sz w:val="21"/>
                <w:szCs w:val="21"/>
              </w:rPr>
            </w:pPr>
            <w:r>
              <w:rPr>
                <w:rFonts w:hint="eastAsia" w:ascii="宋体" w:hAnsi="宋体" w:eastAsia="宋体" w:cs="宋体"/>
                <w:kern w:val="0"/>
                <w:sz w:val="21"/>
                <w:szCs w:val="21"/>
              </w:rPr>
              <w:t>244</w:t>
            </w:r>
          </w:p>
        </w:tc>
        <w:tc>
          <w:tcPr>
            <w:tcW w:w="591" w:type="dxa"/>
            <w:noWrap w:val="0"/>
            <w:vAlign w:val="center"/>
          </w:tcPr>
          <w:p>
            <w:pPr>
              <w:jc w:val="center"/>
              <w:rPr>
                <w:rFonts w:hint="eastAsia" w:ascii="宋体" w:hAnsi="宋体" w:eastAsia="宋体" w:cs="宋体"/>
                <w:kern w:val="0"/>
                <w:sz w:val="21"/>
                <w:szCs w:val="21"/>
              </w:rPr>
            </w:pPr>
            <w:r>
              <w:rPr>
                <w:rFonts w:hint="eastAsia" w:ascii="宋体" w:hAnsi="宋体" w:eastAsia="宋体" w:cs="宋体"/>
                <w:sz w:val="21"/>
                <w:szCs w:val="21"/>
                <w:lang w:eastAsia="zh-CN"/>
              </w:rPr>
              <w:t>套</w:t>
            </w:r>
          </w:p>
        </w:tc>
        <w:tc>
          <w:tcPr>
            <w:tcW w:w="1572" w:type="dxa"/>
            <w:noWrap w:val="0"/>
            <w:vAlign w:val="center"/>
          </w:tcPr>
          <w:p>
            <w:pPr>
              <w:jc w:val="center"/>
              <w:rPr>
                <w:rFonts w:hint="eastAsia" w:ascii="宋体" w:hAnsi="宋体" w:eastAsia="宋体" w:cs="宋体"/>
                <w:kern w:val="0"/>
                <w:sz w:val="21"/>
                <w:szCs w:val="21"/>
              </w:rPr>
            </w:pPr>
            <w:r>
              <w:rPr>
                <w:rFonts w:hint="eastAsia" w:ascii="宋体" w:hAnsi="宋体" w:eastAsia="宋体" w:cs="宋体"/>
                <w:sz w:val="21"/>
                <w:szCs w:val="21"/>
                <w:lang w:eastAsia="zh-CN"/>
              </w:rPr>
              <w:t>工业</w:t>
            </w:r>
          </w:p>
        </w:tc>
        <w:tc>
          <w:tcPr>
            <w:tcW w:w="1620" w:type="dxa"/>
            <w:noWrap w:val="0"/>
            <w:vAlign w:val="center"/>
          </w:tcPr>
          <w:p>
            <w:pPr>
              <w:jc w:val="center"/>
              <w:rPr>
                <w:rFonts w:hint="eastAsia" w:ascii="宋体" w:hAnsi="宋体" w:eastAsia="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8" w:hRule="atLeast"/>
          <w:jc w:val="center"/>
        </w:trPr>
        <w:tc>
          <w:tcPr>
            <w:tcW w:w="590"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61</w:t>
            </w:r>
          </w:p>
        </w:tc>
        <w:tc>
          <w:tcPr>
            <w:tcW w:w="3960" w:type="dxa"/>
            <w:noWrap w:val="0"/>
            <w:vAlign w:val="center"/>
          </w:tcPr>
          <w:p>
            <w:pPr>
              <w:jc w:val="left"/>
              <w:rPr>
                <w:rFonts w:hint="eastAsia" w:ascii="宋体" w:hAnsi="宋体" w:eastAsia="宋体" w:cs="宋体"/>
                <w:kern w:val="0"/>
                <w:sz w:val="21"/>
                <w:szCs w:val="21"/>
              </w:rPr>
            </w:pPr>
            <w:r>
              <w:rPr>
                <w:rFonts w:hint="eastAsia" w:ascii="宋体" w:hAnsi="宋体" w:eastAsia="宋体" w:cs="宋体"/>
                <w:kern w:val="0"/>
                <w:sz w:val="21"/>
                <w:szCs w:val="21"/>
              </w:rPr>
              <w:t>转码服务器软件</w:t>
            </w:r>
          </w:p>
        </w:tc>
        <w:tc>
          <w:tcPr>
            <w:tcW w:w="614" w:type="dxa"/>
            <w:noWrap w:val="0"/>
            <w:vAlign w:val="center"/>
          </w:tcPr>
          <w:p>
            <w:pPr>
              <w:jc w:val="center"/>
              <w:rPr>
                <w:rFonts w:hint="eastAsia" w:ascii="宋体" w:hAnsi="宋体" w:eastAsia="宋体" w:cs="宋体"/>
                <w:kern w:val="0"/>
                <w:sz w:val="21"/>
                <w:szCs w:val="21"/>
              </w:rPr>
            </w:pPr>
            <w:r>
              <w:rPr>
                <w:rFonts w:hint="eastAsia" w:ascii="宋体" w:hAnsi="宋体" w:eastAsia="宋体" w:cs="宋体"/>
                <w:kern w:val="0"/>
                <w:sz w:val="21"/>
                <w:szCs w:val="21"/>
              </w:rPr>
              <w:t>6</w:t>
            </w:r>
          </w:p>
        </w:tc>
        <w:tc>
          <w:tcPr>
            <w:tcW w:w="591" w:type="dxa"/>
            <w:noWrap w:val="0"/>
            <w:vAlign w:val="center"/>
          </w:tcPr>
          <w:p>
            <w:pPr>
              <w:jc w:val="center"/>
              <w:rPr>
                <w:rFonts w:hint="eastAsia" w:ascii="宋体" w:hAnsi="宋体" w:eastAsia="宋体" w:cs="宋体"/>
                <w:kern w:val="0"/>
                <w:sz w:val="21"/>
                <w:szCs w:val="21"/>
              </w:rPr>
            </w:pPr>
            <w:r>
              <w:rPr>
                <w:rFonts w:hint="eastAsia" w:ascii="宋体" w:hAnsi="宋体" w:eastAsia="宋体" w:cs="宋体"/>
                <w:sz w:val="21"/>
                <w:szCs w:val="21"/>
                <w:lang w:eastAsia="zh-CN"/>
              </w:rPr>
              <w:t>套</w:t>
            </w:r>
          </w:p>
        </w:tc>
        <w:tc>
          <w:tcPr>
            <w:tcW w:w="1572" w:type="dxa"/>
            <w:noWrap w:val="0"/>
            <w:vAlign w:val="center"/>
          </w:tcPr>
          <w:p>
            <w:pPr>
              <w:jc w:val="center"/>
              <w:rPr>
                <w:rFonts w:hint="eastAsia" w:ascii="宋体" w:hAnsi="宋体" w:eastAsia="宋体" w:cs="宋体"/>
                <w:kern w:val="0"/>
                <w:sz w:val="21"/>
                <w:szCs w:val="21"/>
              </w:rPr>
            </w:pPr>
            <w:r>
              <w:rPr>
                <w:rFonts w:hint="eastAsia" w:ascii="宋体" w:hAnsi="宋体" w:eastAsia="宋体" w:cs="宋体"/>
                <w:sz w:val="21"/>
                <w:szCs w:val="21"/>
                <w:lang w:eastAsia="zh-CN"/>
              </w:rPr>
              <w:t>工业</w:t>
            </w:r>
          </w:p>
        </w:tc>
        <w:tc>
          <w:tcPr>
            <w:tcW w:w="1620" w:type="dxa"/>
            <w:noWrap w:val="0"/>
            <w:vAlign w:val="center"/>
          </w:tcPr>
          <w:p>
            <w:pPr>
              <w:jc w:val="center"/>
              <w:rPr>
                <w:rFonts w:hint="eastAsia" w:ascii="宋体" w:hAnsi="宋体" w:eastAsia="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590"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62</w:t>
            </w:r>
          </w:p>
        </w:tc>
        <w:tc>
          <w:tcPr>
            <w:tcW w:w="3960" w:type="dxa"/>
            <w:noWrap w:val="0"/>
            <w:vAlign w:val="center"/>
          </w:tcPr>
          <w:p>
            <w:pPr>
              <w:jc w:val="left"/>
              <w:rPr>
                <w:rFonts w:hint="eastAsia" w:ascii="宋体" w:hAnsi="宋体" w:eastAsia="宋体" w:cs="宋体"/>
                <w:kern w:val="0"/>
                <w:sz w:val="21"/>
                <w:szCs w:val="21"/>
              </w:rPr>
            </w:pPr>
            <w:r>
              <w:rPr>
                <w:rFonts w:hint="eastAsia" w:ascii="宋体" w:hAnsi="宋体" w:eastAsia="宋体" w:cs="宋体"/>
                <w:kern w:val="0"/>
                <w:sz w:val="21"/>
                <w:szCs w:val="21"/>
              </w:rPr>
              <w:t>全时空立体可视化平台</w:t>
            </w:r>
          </w:p>
        </w:tc>
        <w:tc>
          <w:tcPr>
            <w:tcW w:w="614" w:type="dxa"/>
            <w:noWrap w:val="0"/>
            <w:vAlign w:val="center"/>
          </w:tcPr>
          <w:p>
            <w:pPr>
              <w:jc w:val="center"/>
              <w:rPr>
                <w:rFonts w:hint="eastAsia" w:ascii="宋体" w:hAnsi="宋体" w:eastAsia="宋体" w:cs="宋体"/>
                <w:kern w:val="0"/>
                <w:sz w:val="21"/>
                <w:szCs w:val="21"/>
              </w:rPr>
            </w:pPr>
            <w:r>
              <w:rPr>
                <w:rFonts w:hint="eastAsia" w:ascii="宋体" w:hAnsi="宋体" w:eastAsia="宋体" w:cs="宋体"/>
                <w:kern w:val="0"/>
                <w:sz w:val="21"/>
                <w:szCs w:val="21"/>
              </w:rPr>
              <w:t>1</w:t>
            </w:r>
          </w:p>
        </w:tc>
        <w:tc>
          <w:tcPr>
            <w:tcW w:w="591" w:type="dxa"/>
            <w:noWrap w:val="0"/>
            <w:vAlign w:val="center"/>
          </w:tcPr>
          <w:p>
            <w:pPr>
              <w:jc w:val="center"/>
              <w:rPr>
                <w:rFonts w:hint="eastAsia" w:ascii="宋体" w:hAnsi="宋体" w:eastAsia="宋体" w:cs="宋体"/>
                <w:kern w:val="0"/>
                <w:sz w:val="21"/>
                <w:szCs w:val="21"/>
              </w:rPr>
            </w:pPr>
            <w:r>
              <w:rPr>
                <w:rFonts w:hint="eastAsia" w:ascii="宋体" w:hAnsi="宋体" w:eastAsia="宋体" w:cs="宋体"/>
                <w:sz w:val="21"/>
                <w:szCs w:val="21"/>
                <w:lang w:eastAsia="zh-CN"/>
              </w:rPr>
              <w:t>套</w:t>
            </w:r>
          </w:p>
        </w:tc>
        <w:tc>
          <w:tcPr>
            <w:tcW w:w="1572" w:type="dxa"/>
            <w:noWrap w:val="0"/>
            <w:vAlign w:val="center"/>
          </w:tcPr>
          <w:p>
            <w:pPr>
              <w:jc w:val="center"/>
              <w:rPr>
                <w:rFonts w:hint="eastAsia" w:ascii="宋体" w:hAnsi="宋体" w:eastAsia="宋体" w:cs="宋体"/>
                <w:kern w:val="0"/>
                <w:sz w:val="21"/>
                <w:szCs w:val="21"/>
              </w:rPr>
            </w:pPr>
            <w:r>
              <w:rPr>
                <w:rFonts w:hint="eastAsia" w:ascii="宋体" w:hAnsi="宋体" w:eastAsia="宋体" w:cs="宋体"/>
                <w:sz w:val="21"/>
                <w:szCs w:val="21"/>
                <w:lang w:eastAsia="zh-CN"/>
              </w:rPr>
              <w:t>工业</w:t>
            </w:r>
          </w:p>
        </w:tc>
        <w:tc>
          <w:tcPr>
            <w:tcW w:w="1620" w:type="dxa"/>
            <w:noWrap w:val="0"/>
            <w:vAlign w:val="center"/>
          </w:tcPr>
          <w:p>
            <w:pPr>
              <w:jc w:val="center"/>
              <w:rPr>
                <w:rFonts w:hint="eastAsia" w:ascii="宋体" w:hAnsi="宋体" w:eastAsia="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8" w:hRule="atLeast"/>
          <w:jc w:val="center"/>
        </w:trPr>
        <w:tc>
          <w:tcPr>
            <w:tcW w:w="590"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63</w:t>
            </w:r>
          </w:p>
        </w:tc>
        <w:tc>
          <w:tcPr>
            <w:tcW w:w="3960" w:type="dxa"/>
            <w:noWrap w:val="0"/>
            <w:vAlign w:val="center"/>
          </w:tcPr>
          <w:p>
            <w:pPr>
              <w:jc w:val="left"/>
              <w:rPr>
                <w:rFonts w:hint="eastAsia" w:ascii="宋体" w:hAnsi="宋体" w:eastAsia="宋体" w:cs="宋体"/>
                <w:kern w:val="0"/>
                <w:sz w:val="21"/>
                <w:szCs w:val="21"/>
              </w:rPr>
            </w:pPr>
            <w:r>
              <w:rPr>
                <w:rFonts w:hint="eastAsia" w:ascii="宋体" w:hAnsi="宋体" w:eastAsia="宋体" w:cs="宋体"/>
                <w:kern w:val="0"/>
                <w:sz w:val="21"/>
                <w:szCs w:val="21"/>
              </w:rPr>
              <w:t>激光雷达数据采集系统</w:t>
            </w:r>
          </w:p>
        </w:tc>
        <w:tc>
          <w:tcPr>
            <w:tcW w:w="614" w:type="dxa"/>
            <w:noWrap w:val="0"/>
            <w:vAlign w:val="center"/>
          </w:tcPr>
          <w:p>
            <w:pPr>
              <w:jc w:val="center"/>
              <w:rPr>
                <w:rFonts w:hint="eastAsia" w:ascii="宋体" w:hAnsi="宋体" w:eastAsia="宋体" w:cs="宋体"/>
                <w:kern w:val="0"/>
                <w:sz w:val="21"/>
                <w:szCs w:val="21"/>
              </w:rPr>
            </w:pPr>
            <w:r>
              <w:rPr>
                <w:rFonts w:hint="eastAsia" w:ascii="宋体" w:hAnsi="宋体" w:eastAsia="宋体" w:cs="宋体"/>
                <w:kern w:val="0"/>
                <w:sz w:val="21"/>
                <w:szCs w:val="21"/>
              </w:rPr>
              <w:t>1</w:t>
            </w:r>
          </w:p>
        </w:tc>
        <w:tc>
          <w:tcPr>
            <w:tcW w:w="591" w:type="dxa"/>
            <w:noWrap w:val="0"/>
            <w:vAlign w:val="center"/>
          </w:tcPr>
          <w:p>
            <w:pPr>
              <w:jc w:val="center"/>
              <w:rPr>
                <w:rFonts w:hint="eastAsia" w:ascii="宋体" w:hAnsi="宋体" w:eastAsia="宋体" w:cs="宋体"/>
                <w:kern w:val="0"/>
                <w:sz w:val="21"/>
                <w:szCs w:val="21"/>
              </w:rPr>
            </w:pPr>
            <w:r>
              <w:rPr>
                <w:rFonts w:hint="eastAsia" w:ascii="宋体" w:hAnsi="宋体" w:eastAsia="宋体" w:cs="宋体"/>
                <w:sz w:val="21"/>
                <w:szCs w:val="21"/>
                <w:lang w:eastAsia="zh-CN"/>
              </w:rPr>
              <w:t>套</w:t>
            </w:r>
          </w:p>
        </w:tc>
        <w:tc>
          <w:tcPr>
            <w:tcW w:w="1572" w:type="dxa"/>
            <w:noWrap w:val="0"/>
            <w:vAlign w:val="center"/>
          </w:tcPr>
          <w:p>
            <w:pPr>
              <w:jc w:val="center"/>
              <w:rPr>
                <w:rFonts w:hint="eastAsia" w:ascii="宋体" w:hAnsi="宋体" w:eastAsia="宋体" w:cs="宋体"/>
                <w:kern w:val="0"/>
                <w:sz w:val="21"/>
                <w:szCs w:val="21"/>
              </w:rPr>
            </w:pPr>
            <w:r>
              <w:rPr>
                <w:rFonts w:hint="eastAsia" w:ascii="宋体" w:hAnsi="宋体" w:eastAsia="宋体" w:cs="宋体"/>
                <w:sz w:val="21"/>
                <w:szCs w:val="21"/>
                <w:lang w:eastAsia="zh-CN"/>
              </w:rPr>
              <w:t>工业</w:t>
            </w:r>
          </w:p>
        </w:tc>
        <w:tc>
          <w:tcPr>
            <w:tcW w:w="1620" w:type="dxa"/>
            <w:noWrap w:val="0"/>
            <w:vAlign w:val="center"/>
          </w:tcPr>
          <w:p>
            <w:pPr>
              <w:jc w:val="center"/>
              <w:rPr>
                <w:rFonts w:hint="eastAsia" w:ascii="宋体" w:hAnsi="宋体" w:eastAsia="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8" w:hRule="atLeast"/>
          <w:jc w:val="center"/>
        </w:trPr>
        <w:tc>
          <w:tcPr>
            <w:tcW w:w="590"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64</w:t>
            </w:r>
          </w:p>
        </w:tc>
        <w:tc>
          <w:tcPr>
            <w:tcW w:w="3960" w:type="dxa"/>
            <w:noWrap w:val="0"/>
            <w:vAlign w:val="center"/>
          </w:tcPr>
          <w:p>
            <w:pPr>
              <w:jc w:val="left"/>
              <w:rPr>
                <w:rFonts w:hint="eastAsia" w:ascii="宋体" w:hAnsi="宋体" w:eastAsia="宋体" w:cs="宋体"/>
                <w:kern w:val="0"/>
                <w:sz w:val="21"/>
                <w:szCs w:val="21"/>
              </w:rPr>
            </w:pPr>
            <w:r>
              <w:rPr>
                <w:rFonts w:hint="eastAsia" w:ascii="宋体" w:hAnsi="宋体" w:eastAsia="宋体" w:cs="宋体"/>
                <w:kern w:val="0"/>
                <w:sz w:val="21"/>
                <w:szCs w:val="21"/>
              </w:rPr>
              <w:t>出入口监测</w:t>
            </w:r>
          </w:p>
        </w:tc>
        <w:tc>
          <w:tcPr>
            <w:tcW w:w="614" w:type="dxa"/>
            <w:noWrap w:val="0"/>
            <w:vAlign w:val="center"/>
          </w:tcPr>
          <w:p>
            <w:pPr>
              <w:jc w:val="center"/>
              <w:rPr>
                <w:rFonts w:hint="eastAsia" w:ascii="宋体" w:hAnsi="宋体" w:eastAsia="宋体" w:cs="宋体"/>
                <w:kern w:val="0"/>
                <w:sz w:val="21"/>
                <w:szCs w:val="21"/>
              </w:rPr>
            </w:pPr>
            <w:r>
              <w:rPr>
                <w:rFonts w:hint="eastAsia" w:ascii="宋体" w:hAnsi="宋体" w:eastAsia="宋体" w:cs="宋体"/>
                <w:kern w:val="0"/>
                <w:sz w:val="21"/>
                <w:szCs w:val="21"/>
              </w:rPr>
              <w:t>1</w:t>
            </w:r>
          </w:p>
        </w:tc>
        <w:tc>
          <w:tcPr>
            <w:tcW w:w="591" w:type="dxa"/>
            <w:noWrap w:val="0"/>
            <w:vAlign w:val="center"/>
          </w:tcPr>
          <w:p>
            <w:pPr>
              <w:jc w:val="center"/>
              <w:rPr>
                <w:rFonts w:hint="eastAsia" w:ascii="宋体" w:hAnsi="宋体" w:eastAsia="宋体" w:cs="宋体"/>
                <w:kern w:val="0"/>
                <w:sz w:val="21"/>
                <w:szCs w:val="21"/>
              </w:rPr>
            </w:pPr>
            <w:r>
              <w:rPr>
                <w:rFonts w:hint="eastAsia" w:ascii="宋体" w:hAnsi="宋体" w:eastAsia="宋体" w:cs="宋体"/>
                <w:sz w:val="21"/>
                <w:szCs w:val="21"/>
                <w:lang w:eastAsia="zh-CN"/>
              </w:rPr>
              <w:t>套</w:t>
            </w:r>
          </w:p>
        </w:tc>
        <w:tc>
          <w:tcPr>
            <w:tcW w:w="1572" w:type="dxa"/>
            <w:noWrap w:val="0"/>
            <w:vAlign w:val="center"/>
          </w:tcPr>
          <w:p>
            <w:pPr>
              <w:jc w:val="center"/>
              <w:rPr>
                <w:rFonts w:hint="default"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w:t>
            </w:r>
          </w:p>
        </w:tc>
        <w:tc>
          <w:tcPr>
            <w:tcW w:w="1620" w:type="dxa"/>
            <w:noWrap w:val="0"/>
            <w:vAlign w:val="center"/>
          </w:tcPr>
          <w:p>
            <w:pPr>
              <w:jc w:val="center"/>
              <w:rPr>
                <w:rFonts w:hint="eastAsia" w:ascii="宋体" w:hAnsi="宋体" w:eastAsia="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8" w:hRule="atLeast"/>
          <w:jc w:val="center"/>
        </w:trPr>
        <w:tc>
          <w:tcPr>
            <w:tcW w:w="590"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65</w:t>
            </w:r>
          </w:p>
        </w:tc>
        <w:tc>
          <w:tcPr>
            <w:tcW w:w="3960" w:type="dxa"/>
            <w:noWrap w:val="0"/>
            <w:vAlign w:val="center"/>
          </w:tcPr>
          <w:p>
            <w:pPr>
              <w:jc w:val="left"/>
              <w:rPr>
                <w:rFonts w:hint="eastAsia" w:ascii="宋体" w:hAnsi="宋体" w:eastAsia="宋体" w:cs="宋体"/>
                <w:kern w:val="0"/>
                <w:sz w:val="21"/>
                <w:szCs w:val="21"/>
              </w:rPr>
            </w:pPr>
            <w:r>
              <w:rPr>
                <w:rFonts w:hint="eastAsia" w:ascii="宋体" w:hAnsi="宋体" w:eastAsia="宋体" w:cs="宋体"/>
                <w:kern w:val="0"/>
                <w:sz w:val="21"/>
                <w:szCs w:val="21"/>
              </w:rPr>
              <w:t>密度和异常行为监测</w:t>
            </w:r>
          </w:p>
        </w:tc>
        <w:tc>
          <w:tcPr>
            <w:tcW w:w="614" w:type="dxa"/>
            <w:noWrap w:val="0"/>
            <w:vAlign w:val="center"/>
          </w:tcPr>
          <w:p>
            <w:pPr>
              <w:jc w:val="center"/>
              <w:rPr>
                <w:rFonts w:hint="eastAsia" w:ascii="宋体" w:hAnsi="宋体" w:eastAsia="宋体" w:cs="宋体"/>
                <w:kern w:val="0"/>
                <w:sz w:val="21"/>
                <w:szCs w:val="21"/>
              </w:rPr>
            </w:pPr>
            <w:r>
              <w:rPr>
                <w:rFonts w:hint="eastAsia" w:ascii="宋体" w:hAnsi="宋体" w:eastAsia="宋体" w:cs="宋体"/>
                <w:kern w:val="0"/>
                <w:sz w:val="21"/>
                <w:szCs w:val="21"/>
              </w:rPr>
              <w:t>1</w:t>
            </w:r>
          </w:p>
        </w:tc>
        <w:tc>
          <w:tcPr>
            <w:tcW w:w="591" w:type="dxa"/>
            <w:noWrap w:val="0"/>
            <w:vAlign w:val="center"/>
          </w:tcPr>
          <w:p>
            <w:pPr>
              <w:jc w:val="center"/>
              <w:rPr>
                <w:rFonts w:hint="eastAsia" w:ascii="宋体" w:hAnsi="宋体" w:eastAsia="宋体" w:cs="宋体"/>
                <w:kern w:val="0"/>
                <w:sz w:val="21"/>
                <w:szCs w:val="21"/>
              </w:rPr>
            </w:pPr>
            <w:r>
              <w:rPr>
                <w:rFonts w:hint="eastAsia" w:ascii="宋体" w:hAnsi="宋体" w:eastAsia="宋体" w:cs="宋体"/>
                <w:sz w:val="21"/>
                <w:szCs w:val="21"/>
                <w:lang w:eastAsia="zh-CN"/>
              </w:rPr>
              <w:t>套</w:t>
            </w:r>
          </w:p>
        </w:tc>
        <w:tc>
          <w:tcPr>
            <w:tcW w:w="1572" w:type="dxa"/>
            <w:noWrap w:val="0"/>
            <w:vAlign w:val="center"/>
          </w:tcPr>
          <w:p>
            <w:pPr>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w:t>
            </w:r>
          </w:p>
        </w:tc>
        <w:tc>
          <w:tcPr>
            <w:tcW w:w="1620" w:type="dxa"/>
            <w:noWrap w:val="0"/>
            <w:vAlign w:val="center"/>
          </w:tcPr>
          <w:p>
            <w:pPr>
              <w:jc w:val="center"/>
              <w:rPr>
                <w:rFonts w:hint="eastAsia" w:ascii="宋体" w:hAnsi="宋体" w:eastAsia="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8" w:hRule="atLeast"/>
          <w:jc w:val="center"/>
        </w:trPr>
        <w:tc>
          <w:tcPr>
            <w:tcW w:w="590"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66</w:t>
            </w:r>
          </w:p>
        </w:tc>
        <w:tc>
          <w:tcPr>
            <w:tcW w:w="3960" w:type="dxa"/>
            <w:noWrap w:val="0"/>
            <w:vAlign w:val="center"/>
          </w:tcPr>
          <w:p>
            <w:pPr>
              <w:jc w:val="left"/>
              <w:rPr>
                <w:rFonts w:hint="eastAsia" w:ascii="宋体" w:hAnsi="宋体" w:eastAsia="宋体" w:cs="宋体"/>
                <w:kern w:val="0"/>
                <w:sz w:val="21"/>
                <w:szCs w:val="21"/>
              </w:rPr>
            </w:pPr>
            <w:r>
              <w:rPr>
                <w:rFonts w:hint="eastAsia" w:ascii="宋体" w:hAnsi="宋体" w:eastAsia="宋体" w:cs="宋体"/>
                <w:kern w:val="0"/>
                <w:sz w:val="21"/>
                <w:szCs w:val="21"/>
              </w:rPr>
              <w:t>密度和异常行为预警</w:t>
            </w:r>
          </w:p>
        </w:tc>
        <w:tc>
          <w:tcPr>
            <w:tcW w:w="614" w:type="dxa"/>
            <w:noWrap w:val="0"/>
            <w:vAlign w:val="center"/>
          </w:tcPr>
          <w:p>
            <w:pPr>
              <w:jc w:val="center"/>
              <w:rPr>
                <w:rFonts w:hint="eastAsia" w:ascii="宋体" w:hAnsi="宋体" w:eastAsia="宋体" w:cs="宋体"/>
                <w:kern w:val="0"/>
                <w:sz w:val="21"/>
                <w:szCs w:val="21"/>
              </w:rPr>
            </w:pPr>
            <w:r>
              <w:rPr>
                <w:rFonts w:hint="eastAsia" w:ascii="宋体" w:hAnsi="宋体" w:eastAsia="宋体" w:cs="宋体"/>
                <w:kern w:val="0"/>
                <w:sz w:val="21"/>
                <w:szCs w:val="21"/>
              </w:rPr>
              <w:t>1</w:t>
            </w:r>
          </w:p>
        </w:tc>
        <w:tc>
          <w:tcPr>
            <w:tcW w:w="591" w:type="dxa"/>
            <w:noWrap w:val="0"/>
            <w:vAlign w:val="center"/>
          </w:tcPr>
          <w:p>
            <w:pPr>
              <w:jc w:val="center"/>
              <w:rPr>
                <w:rFonts w:hint="eastAsia" w:ascii="宋体" w:hAnsi="宋体" w:eastAsia="宋体" w:cs="宋体"/>
                <w:kern w:val="0"/>
                <w:sz w:val="21"/>
                <w:szCs w:val="21"/>
              </w:rPr>
            </w:pPr>
            <w:r>
              <w:rPr>
                <w:rFonts w:hint="eastAsia" w:ascii="宋体" w:hAnsi="宋体" w:eastAsia="宋体" w:cs="宋体"/>
                <w:sz w:val="21"/>
                <w:szCs w:val="21"/>
                <w:lang w:eastAsia="zh-CN"/>
              </w:rPr>
              <w:t>套</w:t>
            </w:r>
          </w:p>
        </w:tc>
        <w:tc>
          <w:tcPr>
            <w:tcW w:w="1572" w:type="dxa"/>
            <w:noWrap w:val="0"/>
            <w:vAlign w:val="center"/>
          </w:tcPr>
          <w:p>
            <w:pPr>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w:t>
            </w:r>
          </w:p>
        </w:tc>
        <w:tc>
          <w:tcPr>
            <w:tcW w:w="1620" w:type="dxa"/>
            <w:noWrap w:val="0"/>
            <w:vAlign w:val="center"/>
          </w:tcPr>
          <w:p>
            <w:pPr>
              <w:jc w:val="center"/>
              <w:rPr>
                <w:rFonts w:hint="eastAsia" w:ascii="宋体" w:hAnsi="宋体" w:eastAsia="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8" w:hRule="atLeast"/>
          <w:jc w:val="center"/>
        </w:trPr>
        <w:tc>
          <w:tcPr>
            <w:tcW w:w="590"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67</w:t>
            </w:r>
          </w:p>
        </w:tc>
        <w:tc>
          <w:tcPr>
            <w:tcW w:w="3960" w:type="dxa"/>
            <w:noWrap w:val="0"/>
            <w:vAlign w:val="center"/>
          </w:tcPr>
          <w:p>
            <w:pPr>
              <w:jc w:val="left"/>
              <w:rPr>
                <w:rFonts w:hint="eastAsia" w:ascii="宋体" w:hAnsi="宋体" w:eastAsia="宋体" w:cs="宋体"/>
                <w:kern w:val="0"/>
                <w:sz w:val="21"/>
                <w:szCs w:val="21"/>
              </w:rPr>
            </w:pPr>
            <w:r>
              <w:rPr>
                <w:rFonts w:hint="eastAsia" w:ascii="宋体" w:hAnsi="宋体" w:eastAsia="宋体" w:cs="宋体"/>
                <w:kern w:val="0"/>
                <w:sz w:val="21"/>
                <w:szCs w:val="21"/>
              </w:rPr>
              <w:t>综合势态</w:t>
            </w:r>
          </w:p>
        </w:tc>
        <w:tc>
          <w:tcPr>
            <w:tcW w:w="614" w:type="dxa"/>
            <w:noWrap w:val="0"/>
            <w:vAlign w:val="center"/>
          </w:tcPr>
          <w:p>
            <w:pPr>
              <w:jc w:val="center"/>
              <w:rPr>
                <w:rFonts w:hint="eastAsia" w:ascii="宋体" w:hAnsi="宋体" w:eastAsia="宋体" w:cs="宋体"/>
                <w:kern w:val="0"/>
                <w:sz w:val="21"/>
                <w:szCs w:val="21"/>
              </w:rPr>
            </w:pPr>
            <w:r>
              <w:rPr>
                <w:rFonts w:hint="eastAsia" w:ascii="宋体" w:hAnsi="宋体" w:eastAsia="宋体" w:cs="宋体"/>
                <w:kern w:val="0"/>
                <w:sz w:val="21"/>
                <w:szCs w:val="21"/>
              </w:rPr>
              <w:t>1</w:t>
            </w:r>
          </w:p>
        </w:tc>
        <w:tc>
          <w:tcPr>
            <w:tcW w:w="591" w:type="dxa"/>
            <w:noWrap w:val="0"/>
            <w:vAlign w:val="center"/>
          </w:tcPr>
          <w:p>
            <w:pPr>
              <w:jc w:val="center"/>
              <w:rPr>
                <w:rFonts w:hint="eastAsia" w:ascii="宋体" w:hAnsi="宋体" w:eastAsia="宋体" w:cs="宋体"/>
                <w:kern w:val="0"/>
                <w:sz w:val="21"/>
                <w:szCs w:val="21"/>
              </w:rPr>
            </w:pPr>
            <w:r>
              <w:rPr>
                <w:rFonts w:hint="eastAsia" w:ascii="宋体" w:hAnsi="宋体" w:eastAsia="宋体" w:cs="宋体"/>
                <w:sz w:val="21"/>
                <w:szCs w:val="21"/>
                <w:lang w:eastAsia="zh-CN"/>
              </w:rPr>
              <w:t>套</w:t>
            </w:r>
          </w:p>
        </w:tc>
        <w:tc>
          <w:tcPr>
            <w:tcW w:w="1572" w:type="dxa"/>
            <w:noWrap w:val="0"/>
            <w:vAlign w:val="center"/>
          </w:tcPr>
          <w:p>
            <w:pPr>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w:t>
            </w:r>
          </w:p>
        </w:tc>
        <w:tc>
          <w:tcPr>
            <w:tcW w:w="1620" w:type="dxa"/>
            <w:noWrap w:val="0"/>
            <w:vAlign w:val="center"/>
          </w:tcPr>
          <w:p>
            <w:pPr>
              <w:jc w:val="center"/>
              <w:rPr>
                <w:rFonts w:hint="eastAsia" w:ascii="宋体" w:hAnsi="宋体" w:eastAsia="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8" w:hRule="atLeast"/>
          <w:jc w:val="center"/>
        </w:trPr>
        <w:tc>
          <w:tcPr>
            <w:tcW w:w="590"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68</w:t>
            </w:r>
          </w:p>
        </w:tc>
        <w:tc>
          <w:tcPr>
            <w:tcW w:w="3960" w:type="dxa"/>
            <w:noWrap w:val="0"/>
            <w:vAlign w:val="center"/>
          </w:tcPr>
          <w:p>
            <w:pPr>
              <w:jc w:val="left"/>
              <w:rPr>
                <w:rFonts w:hint="eastAsia" w:ascii="宋体" w:hAnsi="宋体" w:eastAsia="宋体" w:cs="宋体"/>
                <w:kern w:val="0"/>
                <w:sz w:val="21"/>
                <w:szCs w:val="21"/>
              </w:rPr>
            </w:pPr>
            <w:r>
              <w:rPr>
                <w:rFonts w:hint="eastAsia" w:ascii="宋体" w:hAnsi="宋体" w:eastAsia="宋体" w:cs="宋体"/>
                <w:kern w:val="0"/>
                <w:sz w:val="21"/>
                <w:szCs w:val="21"/>
              </w:rPr>
              <w:t>客流势态</w:t>
            </w:r>
          </w:p>
        </w:tc>
        <w:tc>
          <w:tcPr>
            <w:tcW w:w="614" w:type="dxa"/>
            <w:noWrap w:val="0"/>
            <w:vAlign w:val="center"/>
          </w:tcPr>
          <w:p>
            <w:pPr>
              <w:jc w:val="center"/>
              <w:rPr>
                <w:rFonts w:hint="eastAsia" w:ascii="宋体" w:hAnsi="宋体" w:eastAsia="宋体" w:cs="宋体"/>
                <w:kern w:val="0"/>
                <w:sz w:val="21"/>
                <w:szCs w:val="21"/>
              </w:rPr>
            </w:pPr>
            <w:r>
              <w:rPr>
                <w:rFonts w:hint="eastAsia" w:ascii="宋体" w:hAnsi="宋体" w:eastAsia="宋体" w:cs="宋体"/>
                <w:kern w:val="0"/>
                <w:sz w:val="21"/>
                <w:szCs w:val="21"/>
              </w:rPr>
              <w:t>1</w:t>
            </w:r>
          </w:p>
        </w:tc>
        <w:tc>
          <w:tcPr>
            <w:tcW w:w="591" w:type="dxa"/>
            <w:noWrap w:val="0"/>
            <w:vAlign w:val="center"/>
          </w:tcPr>
          <w:p>
            <w:pPr>
              <w:jc w:val="center"/>
              <w:rPr>
                <w:rFonts w:hint="eastAsia" w:ascii="宋体" w:hAnsi="宋体" w:eastAsia="宋体" w:cs="宋体"/>
                <w:kern w:val="0"/>
                <w:sz w:val="21"/>
                <w:szCs w:val="21"/>
              </w:rPr>
            </w:pPr>
            <w:r>
              <w:rPr>
                <w:rFonts w:hint="eastAsia" w:ascii="宋体" w:hAnsi="宋体" w:eastAsia="宋体" w:cs="宋体"/>
                <w:sz w:val="21"/>
                <w:szCs w:val="21"/>
                <w:lang w:eastAsia="zh-CN"/>
              </w:rPr>
              <w:t>套</w:t>
            </w:r>
          </w:p>
        </w:tc>
        <w:tc>
          <w:tcPr>
            <w:tcW w:w="1572" w:type="dxa"/>
            <w:noWrap w:val="0"/>
            <w:vAlign w:val="center"/>
          </w:tcPr>
          <w:p>
            <w:pPr>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w:t>
            </w:r>
          </w:p>
        </w:tc>
        <w:tc>
          <w:tcPr>
            <w:tcW w:w="1620" w:type="dxa"/>
            <w:noWrap w:val="0"/>
            <w:vAlign w:val="center"/>
          </w:tcPr>
          <w:p>
            <w:pPr>
              <w:jc w:val="center"/>
              <w:rPr>
                <w:rFonts w:hint="eastAsia" w:ascii="宋体" w:hAnsi="宋体" w:eastAsia="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8" w:hRule="atLeast"/>
          <w:jc w:val="center"/>
        </w:trPr>
        <w:tc>
          <w:tcPr>
            <w:tcW w:w="590"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69</w:t>
            </w:r>
          </w:p>
        </w:tc>
        <w:tc>
          <w:tcPr>
            <w:tcW w:w="3960" w:type="dxa"/>
            <w:noWrap w:val="0"/>
            <w:vAlign w:val="center"/>
          </w:tcPr>
          <w:p>
            <w:pPr>
              <w:jc w:val="left"/>
              <w:rPr>
                <w:rFonts w:hint="eastAsia" w:ascii="宋体" w:hAnsi="宋体" w:eastAsia="宋体" w:cs="宋体"/>
                <w:kern w:val="0"/>
                <w:sz w:val="21"/>
                <w:szCs w:val="21"/>
              </w:rPr>
            </w:pPr>
            <w:r>
              <w:rPr>
                <w:rFonts w:hint="eastAsia" w:ascii="宋体" w:hAnsi="宋体" w:eastAsia="宋体" w:cs="宋体"/>
                <w:kern w:val="0"/>
                <w:sz w:val="21"/>
                <w:szCs w:val="21"/>
              </w:rPr>
              <w:t>交通势态</w:t>
            </w:r>
          </w:p>
        </w:tc>
        <w:tc>
          <w:tcPr>
            <w:tcW w:w="614" w:type="dxa"/>
            <w:noWrap w:val="0"/>
            <w:vAlign w:val="center"/>
          </w:tcPr>
          <w:p>
            <w:pPr>
              <w:jc w:val="center"/>
              <w:rPr>
                <w:rFonts w:hint="eastAsia" w:ascii="宋体" w:hAnsi="宋体" w:eastAsia="宋体" w:cs="宋体"/>
                <w:kern w:val="0"/>
                <w:sz w:val="21"/>
                <w:szCs w:val="21"/>
              </w:rPr>
            </w:pPr>
            <w:r>
              <w:rPr>
                <w:rFonts w:hint="eastAsia" w:ascii="宋体" w:hAnsi="宋体" w:eastAsia="宋体" w:cs="宋体"/>
                <w:kern w:val="0"/>
                <w:sz w:val="21"/>
                <w:szCs w:val="21"/>
              </w:rPr>
              <w:t>1</w:t>
            </w:r>
          </w:p>
        </w:tc>
        <w:tc>
          <w:tcPr>
            <w:tcW w:w="591" w:type="dxa"/>
            <w:noWrap w:val="0"/>
            <w:vAlign w:val="center"/>
          </w:tcPr>
          <w:p>
            <w:pPr>
              <w:jc w:val="center"/>
              <w:rPr>
                <w:rFonts w:hint="eastAsia" w:ascii="宋体" w:hAnsi="宋体" w:eastAsia="宋体" w:cs="宋体"/>
                <w:kern w:val="0"/>
                <w:sz w:val="21"/>
                <w:szCs w:val="21"/>
              </w:rPr>
            </w:pPr>
            <w:r>
              <w:rPr>
                <w:rFonts w:hint="eastAsia" w:ascii="宋体" w:hAnsi="宋体" w:eastAsia="宋体" w:cs="宋体"/>
                <w:sz w:val="21"/>
                <w:szCs w:val="21"/>
                <w:lang w:eastAsia="zh-CN"/>
              </w:rPr>
              <w:t>套</w:t>
            </w:r>
          </w:p>
        </w:tc>
        <w:tc>
          <w:tcPr>
            <w:tcW w:w="1572" w:type="dxa"/>
            <w:noWrap w:val="0"/>
            <w:vAlign w:val="center"/>
          </w:tcPr>
          <w:p>
            <w:pPr>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w:t>
            </w:r>
          </w:p>
        </w:tc>
        <w:tc>
          <w:tcPr>
            <w:tcW w:w="1620" w:type="dxa"/>
            <w:noWrap w:val="0"/>
            <w:vAlign w:val="center"/>
          </w:tcPr>
          <w:p>
            <w:pPr>
              <w:jc w:val="center"/>
              <w:rPr>
                <w:rFonts w:hint="eastAsia" w:ascii="宋体" w:hAnsi="宋体" w:eastAsia="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8" w:hRule="atLeast"/>
          <w:jc w:val="center"/>
        </w:trPr>
        <w:tc>
          <w:tcPr>
            <w:tcW w:w="590"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70</w:t>
            </w:r>
          </w:p>
        </w:tc>
        <w:tc>
          <w:tcPr>
            <w:tcW w:w="3960" w:type="dxa"/>
            <w:noWrap w:val="0"/>
            <w:vAlign w:val="center"/>
          </w:tcPr>
          <w:p>
            <w:pPr>
              <w:jc w:val="left"/>
              <w:rPr>
                <w:rFonts w:hint="eastAsia" w:ascii="宋体" w:hAnsi="宋体" w:eastAsia="宋体" w:cs="宋体"/>
                <w:kern w:val="0"/>
                <w:sz w:val="21"/>
                <w:szCs w:val="21"/>
              </w:rPr>
            </w:pPr>
            <w:r>
              <w:rPr>
                <w:rFonts w:hint="eastAsia" w:ascii="宋体" w:hAnsi="宋体" w:eastAsia="宋体" w:cs="宋体"/>
                <w:kern w:val="0"/>
                <w:sz w:val="21"/>
                <w:szCs w:val="21"/>
              </w:rPr>
              <w:t>趋势预测势态</w:t>
            </w:r>
          </w:p>
        </w:tc>
        <w:tc>
          <w:tcPr>
            <w:tcW w:w="614" w:type="dxa"/>
            <w:noWrap w:val="0"/>
            <w:vAlign w:val="center"/>
          </w:tcPr>
          <w:p>
            <w:pPr>
              <w:jc w:val="center"/>
              <w:rPr>
                <w:rFonts w:hint="eastAsia" w:ascii="宋体" w:hAnsi="宋体" w:eastAsia="宋体" w:cs="宋体"/>
                <w:kern w:val="0"/>
                <w:sz w:val="21"/>
                <w:szCs w:val="21"/>
              </w:rPr>
            </w:pPr>
            <w:r>
              <w:rPr>
                <w:rFonts w:hint="eastAsia" w:ascii="宋体" w:hAnsi="宋体" w:eastAsia="宋体" w:cs="宋体"/>
                <w:kern w:val="0"/>
                <w:sz w:val="21"/>
                <w:szCs w:val="21"/>
              </w:rPr>
              <w:t>1</w:t>
            </w:r>
          </w:p>
        </w:tc>
        <w:tc>
          <w:tcPr>
            <w:tcW w:w="591" w:type="dxa"/>
            <w:noWrap w:val="0"/>
            <w:vAlign w:val="center"/>
          </w:tcPr>
          <w:p>
            <w:pPr>
              <w:jc w:val="center"/>
              <w:rPr>
                <w:rFonts w:hint="eastAsia" w:ascii="宋体" w:hAnsi="宋体" w:eastAsia="宋体" w:cs="宋体"/>
                <w:kern w:val="0"/>
                <w:sz w:val="21"/>
                <w:szCs w:val="21"/>
              </w:rPr>
            </w:pPr>
            <w:r>
              <w:rPr>
                <w:rFonts w:hint="eastAsia" w:ascii="宋体" w:hAnsi="宋体" w:eastAsia="宋体" w:cs="宋体"/>
                <w:sz w:val="21"/>
                <w:szCs w:val="21"/>
                <w:lang w:eastAsia="zh-CN"/>
              </w:rPr>
              <w:t>套</w:t>
            </w:r>
          </w:p>
        </w:tc>
        <w:tc>
          <w:tcPr>
            <w:tcW w:w="1572" w:type="dxa"/>
            <w:noWrap w:val="0"/>
            <w:vAlign w:val="center"/>
          </w:tcPr>
          <w:p>
            <w:pPr>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w:t>
            </w:r>
          </w:p>
        </w:tc>
        <w:tc>
          <w:tcPr>
            <w:tcW w:w="1620" w:type="dxa"/>
            <w:noWrap w:val="0"/>
            <w:vAlign w:val="center"/>
          </w:tcPr>
          <w:p>
            <w:pPr>
              <w:jc w:val="center"/>
              <w:rPr>
                <w:rFonts w:hint="eastAsia" w:ascii="宋体" w:hAnsi="宋体" w:eastAsia="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8" w:hRule="atLeast"/>
          <w:jc w:val="center"/>
        </w:trPr>
        <w:tc>
          <w:tcPr>
            <w:tcW w:w="590"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71</w:t>
            </w:r>
          </w:p>
        </w:tc>
        <w:tc>
          <w:tcPr>
            <w:tcW w:w="3960" w:type="dxa"/>
            <w:noWrap w:val="0"/>
            <w:vAlign w:val="center"/>
          </w:tcPr>
          <w:p>
            <w:pPr>
              <w:jc w:val="left"/>
              <w:rPr>
                <w:rFonts w:hint="eastAsia" w:ascii="宋体" w:hAnsi="宋体" w:eastAsia="宋体" w:cs="宋体"/>
                <w:kern w:val="0"/>
                <w:sz w:val="21"/>
                <w:szCs w:val="21"/>
              </w:rPr>
            </w:pPr>
            <w:r>
              <w:rPr>
                <w:rFonts w:hint="eastAsia" w:ascii="宋体" w:hAnsi="宋体" w:eastAsia="宋体" w:cs="宋体"/>
                <w:kern w:val="0"/>
                <w:sz w:val="21"/>
                <w:szCs w:val="21"/>
              </w:rPr>
              <w:t>历史同期势态</w:t>
            </w:r>
          </w:p>
        </w:tc>
        <w:tc>
          <w:tcPr>
            <w:tcW w:w="614" w:type="dxa"/>
            <w:noWrap w:val="0"/>
            <w:vAlign w:val="center"/>
          </w:tcPr>
          <w:p>
            <w:pPr>
              <w:jc w:val="center"/>
              <w:rPr>
                <w:rFonts w:hint="eastAsia" w:ascii="宋体" w:hAnsi="宋体" w:eastAsia="宋体" w:cs="宋体"/>
                <w:kern w:val="0"/>
                <w:sz w:val="21"/>
                <w:szCs w:val="21"/>
              </w:rPr>
            </w:pPr>
            <w:r>
              <w:rPr>
                <w:rFonts w:hint="eastAsia" w:ascii="宋体" w:hAnsi="宋体" w:eastAsia="宋体" w:cs="宋体"/>
                <w:kern w:val="0"/>
                <w:sz w:val="21"/>
                <w:szCs w:val="21"/>
              </w:rPr>
              <w:t>1</w:t>
            </w:r>
          </w:p>
        </w:tc>
        <w:tc>
          <w:tcPr>
            <w:tcW w:w="591" w:type="dxa"/>
            <w:noWrap w:val="0"/>
            <w:vAlign w:val="center"/>
          </w:tcPr>
          <w:p>
            <w:pPr>
              <w:jc w:val="center"/>
              <w:rPr>
                <w:rFonts w:hint="eastAsia" w:ascii="宋体" w:hAnsi="宋体" w:eastAsia="宋体" w:cs="宋体"/>
                <w:kern w:val="0"/>
                <w:sz w:val="21"/>
                <w:szCs w:val="21"/>
              </w:rPr>
            </w:pPr>
            <w:r>
              <w:rPr>
                <w:rFonts w:hint="eastAsia" w:ascii="宋体" w:hAnsi="宋体" w:eastAsia="宋体" w:cs="宋体"/>
                <w:sz w:val="21"/>
                <w:szCs w:val="21"/>
                <w:lang w:eastAsia="zh-CN"/>
              </w:rPr>
              <w:t>套</w:t>
            </w:r>
          </w:p>
        </w:tc>
        <w:tc>
          <w:tcPr>
            <w:tcW w:w="1572" w:type="dxa"/>
            <w:noWrap w:val="0"/>
            <w:vAlign w:val="center"/>
          </w:tcPr>
          <w:p>
            <w:pPr>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w:t>
            </w:r>
          </w:p>
        </w:tc>
        <w:tc>
          <w:tcPr>
            <w:tcW w:w="1620" w:type="dxa"/>
            <w:noWrap w:val="0"/>
            <w:vAlign w:val="center"/>
          </w:tcPr>
          <w:p>
            <w:pPr>
              <w:jc w:val="center"/>
              <w:rPr>
                <w:rFonts w:hint="eastAsia" w:ascii="宋体" w:hAnsi="宋体" w:eastAsia="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8" w:hRule="atLeast"/>
          <w:jc w:val="center"/>
        </w:trPr>
        <w:tc>
          <w:tcPr>
            <w:tcW w:w="590"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72</w:t>
            </w:r>
          </w:p>
        </w:tc>
        <w:tc>
          <w:tcPr>
            <w:tcW w:w="3960" w:type="dxa"/>
            <w:noWrap w:val="0"/>
            <w:vAlign w:val="center"/>
          </w:tcPr>
          <w:p>
            <w:pPr>
              <w:jc w:val="left"/>
              <w:rPr>
                <w:rFonts w:hint="eastAsia" w:ascii="宋体" w:hAnsi="宋体" w:eastAsia="宋体" w:cs="宋体"/>
                <w:kern w:val="0"/>
                <w:sz w:val="21"/>
                <w:szCs w:val="21"/>
              </w:rPr>
            </w:pPr>
            <w:r>
              <w:rPr>
                <w:rFonts w:hint="eastAsia" w:ascii="宋体" w:hAnsi="宋体" w:eastAsia="宋体" w:cs="宋体"/>
                <w:kern w:val="0"/>
                <w:sz w:val="21"/>
                <w:szCs w:val="21"/>
              </w:rPr>
              <w:t>3D场景的综合态势展示</w:t>
            </w:r>
          </w:p>
        </w:tc>
        <w:tc>
          <w:tcPr>
            <w:tcW w:w="614" w:type="dxa"/>
            <w:noWrap w:val="0"/>
            <w:vAlign w:val="center"/>
          </w:tcPr>
          <w:p>
            <w:pPr>
              <w:jc w:val="center"/>
              <w:rPr>
                <w:rFonts w:hint="eastAsia" w:ascii="宋体" w:hAnsi="宋体" w:eastAsia="宋体" w:cs="宋体"/>
                <w:kern w:val="0"/>
                <w:sz w:val="21"/>
                <w:szCs w:val="21"/>
              </w:rPr>
            </w:pPr>
            <w:r>
              <w:rPr>
                <w:rFonts w:hint="eastAsia" w:ascii="宋体" w:hAnsi="宋体" w:eastAsia="宋体" w:cs="宋体"/>
                <w:kern w:val="0"/>
                <w:sz w:val="21"/>
                <w:szCs w:val="21"/>
              </w:rPr>
              <w:t>1</w:t>
            </w:r>
          </w:p>
        </w:tc>
        <w:tc>
          <w:tcPr>
            <w:tcW w:w="591" w:type="dxa"/>
            <w:noWrap w:val="0"/>
            <w:vAlign w:val="center"/>
          </w:tcPr>
          <w:p>
            <w:pPr>
              <w:jc w:val="center"/>
              <w:rPr>
                <w:rFonts w:hint="eastAsia" w:ascii="宋体" w:hAnsi="宋体" w:eastAsia="宋体" w:cs="宋体"/>
                <w:kern w:val="0"/>
                <w:sz w:val="21"/>
                <w:szCs w:val="21"/>
              </w:rPr>
            </w:pPr>
            <w:r>
              <w:rPr>
                <w:rFonts w:hint="eastAsia" w:ascii="宋体" w:hAnsi="宋体" w:eastAsia="宋体" w:cs="宋体"/>
                <w:sz w:val="21"/>
                <w:szCs w:val="21"/>
                <w:lang w:eastAsia="zh-CN"/>
              </w:rPr>
              <w:t>套</w:t>
            </w:r>
          </w:p>
        </w:tc>
        <w:tc>
          <w:tcPr>
            <w:tcW w:w="1572" w:type="dxa"/>
            <w:noWrap w:val="0"/>
            <w:vAlign w:val="center"/>
          </w:tcPr>
          <w:p>
            <w:pPr>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w:t>
            </w:r>
          </w:p>
        </w:tc>
        <w:tc>
          <w:tcPr>
            <w:tcW w:w="1620" w:type="dxa"/>
            <w:noWrap w:val="0"/>
            <w:vAlign w:val="center"/>
          </w:tcPr>
          <w:p>
            <w:pPr>
              <w:jc w:val="center"/>
              <w:rPr>
                <w:rFonts w:hint="eastAsia" w:ascii="宋体" w:hAnsi="宋体" w:eastAsia="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8" w:hRule="atLeast"/>
          <w:jc w:val="center"/>
        </w:trPr>
        <w:tc>
          <w:tcPr>
            <w:tcW w:w="590"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73</w:t>
            </w:r>
          </w:p>
        </w:tc>
        <w:tc>
          <w:tcPr>
            <w:tcW w:w="3960" w:type="dxa"/>
            <w:noWrap w:val="0"/>
            <w:vAlign w:val="center"/>
          </w:tcPr>
          <w:p>
            <w:pPr>
              <w:jc w:val="left"/>
              <w:rPr>
                <w:rFonts w:hint="eastAsia" w:ascii="宋体" w:hAnsi="宋体" w:eastAsia="宋体" w:cs="宋体"/>
                <w:kern w:val="0"/>
                <w:sz w:val="21"/>
                <w:szCs w:val="21"/>
              </w:rPr>
            </w:pPr>
            <w:r>
              <w:rPr>
                <w:rFonts w:hint="eastAsia" w:ascii="宋体" w:hAnsi="宋体" w:eastAsia="宋体" w:cs="宋体"/>
                <w:kern w:val="0"/>
                <w:sz w:val="21"/>
                <w:szCs w:val="21"/>
              </w:rPr>
              <w:t>数字化预案管理</w:t>
            </w:r>
          </w:p>
        </w:tc>
        <w:tc>
          <w:tcPr>
            <w:tcW w:w="614" w:type="dxa"/>
            <w:noWrap w:val="0"/>
            <w:vAlign w:val="center"/>
          </w:tcPr>
          <w:p>
            <w:pPr>
              <w:jc w:val="center"/>
              <w:rPr>
                <w:rFonts w:hint="eastAsia" w:ascii="宋体" w:hAnsi="宋体" w:eastAsia="宋体" w:cs="宋体"/>
                <w:kern w:val="0"/>
                <w:sz w:val="21"/>
                <w:szCs w:val="21"/>
              </w:rPr>
            </w:pPr>
            <w:r>
              <w:rPr>
                <w:rFonts w:hint="eastAsia" w:ascii="宋体" w:hAnsi="宋体" w:eastAsia="宋体" w:cs="宋体"/>
                <w:kern w:val="0"/>
                <w:sz w:val="21"/>
                <w:szCs w:val="21"/>
              </w:rPr>
              <w:t>1</w:t>
            </w:r>
          </w:p>
        </w:tc>
        <w:tc>
          <w:tcPr>
            <w:tcW w:w="591" w:type="dxa"/>
            <w:noWrap w:val="0"/>
            <w:vAlign w:val="center"/>
          </w:tcPr>
          <w:p>
            <w:pPr>
              <w:jc w:val="center"/>
              <w:rPr>
                <w:rFonts w:hint="eastAsia" w:ascii="宋体" w:hAnsi="宋体" w:eastAsia="宋体" w:cs="宋体"/>
                <w:kern w:val="0"/>
                <w:sz w:val="21"/>
                <w:szCs w:val="21"/>
              </w:rPr>
            </w:pPr>
            <w:r>
              <w:rPr>
                <w:rFonts w:hint="eastAsia" w:ascii="宋体" w:hAnsi="宋体" w:eastAsia="宋体" w:cs="宋体"/>
                <w:sz w:val="21"/>
                <w:szCs w:val="21"/>
                <w:lang w:eastAsia="zh-CN"/>
              </w:rPr>
              <w:t>套</w:t>
            </w:r>
          </w:p>
        </w:tc>
        <w:tc>
          <w:tcPr>
            <w:tcW w:w="1572" w:type="dxa"/>
            <w:noWrap w:val="0"/>
            <w:vAlign w:val="center"/>
          </w:tcPr>
          <w:p>
            <w:pPr>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w:t>
            </w:r>
          </w:p>
        </w:tc>
        <w:tc>
          <w:tcPr>
            <w:tcW w:w="1620" w:type="dxa"/>
            <w:noWrap w:val="0"/>
            <w:vAlign w:val="center"/>
          </w:tcPr>
          <w:p>
            <w:pPr>
              <w:jc w:val="center"/>
              <w:rPr>
                <w:rFonts w:hint="eastAsia" w:ascii="宋体" w:hAnsi="宋体" w:eastAsia="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8" w:hRule="atLeast"/>
          <w:jc w:val="center"/>
        </w:trPr>
        <w:tc>
          <w:tcPr>
            <w:tcW w:w="590"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74</w:t>
            </w:r>
          </w:p>
        </w:tc>
        <w:tc>
          <w:tcPr>
            <w:tcW w:w="3960" w:type="dxa"/>
            <w:noWrap w:val="0"/>
            <w:vAlign w:val="center"/>
          </w:tcPr>
          <w:p>
            <w:pPr>
              <w:jc w:val="left"/>
              <w:rPr>
                <w:rFonts w:hint="eastAsia" w:ascii="宋体" w:hAnsi="宋体" w:eastAsia="宋体" w:cs="宋体"/>
                <w:kern w:val="0"/>
                <w:sz w:val="21"/>
                <w:szCs w:val="21"/>
              </w:rPr>
            </w:pPr>
            <w:r>
              <w:rPr>
                <w:rFonts w:hint="eastAsia" w:ascii="宋体" w:hAnsi="宋体" w:eastAsia="宋体" w:cs="宋体"/>
                <w:kern w:val="0"/>
                <w:sz w:val="21"/>
                <w:szCs w:val="21"/>
              </w:rPr>
              <w:t>客流监测管理辅助决策</w:t>
            </w:r>
          </w:p>
        </w:tc>
        <w:tc>
          <w:tcPr>
            <w:tcW w:w="614" w:type="dxa"/>
            <w:noWrap w:val="0"/>
            <w:vAlign w:val="center"/>
          </w:tcPr>
          <w:p>
            <w:pPr>
              <w:jc w:val="center"/>
              <w:rPr>
                <w:rFonts w:hint="eastAsia" w:ascii="宋体" w:hAnsi="宋体" w:eastAsia="宋体" w:cs="宋体"/>
                <w:kern w:val="0"/>
                <w:sz w:val="21"/>
                <w:szCs w:val="21"/>
              </w:rPr>
            </w:pPr>
            <w:r>
              <w:rPr>
                <w:rFonts w:hint="eastAsia" w:ascii="宋体" w:hAnsi="宋体" w:eastAsia="宋体" w:cs="宋体"/>
                <w:kern w:val="0"/>
                <w:sz w:val="21"/>
                <w:szCs w:val="21"/>
              </w:rPr>
              <w:t>1</w:t>
            </w:r>
          </w:p>
        </w:tc>
        <w:tc>
          <w:tcPr>
            <w:tcW w:w="591" w:type="dxa"/>
            <w:noWrap w:val="0"/>
            <w:vAlign w:val="center"/>
          </w:tcPr>
          <w:p>
            <w:pPr>
              <w:jc w:val="center"/>
              <w:rPr>
                <w:rFonts w:hint="eastAsia" w:ascii="宋体" w:hAnsi="宋体" w:eastAsia="宋体" w:cs="宋体"/>
                <w:kern w:val="0"/>
                <w:sz w:val="21"/>
                <w:szCs w:val="21"/>
              </w:rPr>
            </w:pPr>
            <w:r>
              <w:rPr>
                <w:rFonts w:hint="eastAsia" w:ascii="宋体" w:hAnsi="宋体" w:eastAsia="宋体" w:cs="宋体"/>
                <w:sz w:val="21"/>
                <w:szCs w:val="21"/>
                <w:lang w:eastAsia="zh-CN"/>
              </w:rPr>
              <w:t>套</w:t>
            </w:r>
          </w:p>
        </w:tc>
        <w:tc>
          <w:tcPr>
            <w:tcW w:w="1572" w:type="dxa"/>
            <w:noWrap w:val="0"/>
            <w:vAlign w:val="center"/>
          </w:tcPr>
          <w:p>
            <w:pPr>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w:t>
            </w:r>
          </w:p>
        </w:tc>
        <w:tc>
          <w:tcPr>
            <w:tcW w:w="1620" w:type="dxa"/>
            <w:noWrap w:val="0"/>
            <w:vAlign w:val="center"/>
          </w:tcPr>
          <w:p>
            <w:pPr>
              <w:jc w:val="center"/>
              <w:rPr>
                <w:rFonts w:hint="eastAsia" w:ascii="宋体" w:hAnsi="宋体" w:eastAsia="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8" w:hRule="atLeast"/>
          <w:jc w:val="center"/>
        </w:trPr>
        <w:tc>
          <w:tcPr>
            <w:tcW w:w="590"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75</w:t>
            </w:r>
          </w:p>
        </w:tc>
        <w:tc>
          <w:tcPr>
            <w:tcW w:w="3960" w:type="dxa"/>
            <w:noWrap w:val="0"/>
            <w:vAlign w:val="center"/>
          </w:tcPr>
          <w:p>
            <w:pPr>
              <w:jc w:val="left"/>
              <w:rPr>
                <w:rFonts w:hint="eastAsia" w:ascii="宋体" w:hAnsi="宋体" w:eastAsia="宋体" w:cs="宋体"/>
                <w:kern w:val="0"/>
                <w:sz w:val="21"/>
                <w:szCs w:val="21"/>
              </w:rPr>
            </w:pPr>
            <w:r>
              <w:rPr>
                <w:rFonts w:hint="eastAsia" w:ascii="宋体" w:hAnsi="宋体" w:eastAsia="宋体" w:cs="宋体"/>
                <w:kern w:val="0"/>
                <w:sz w:val="21"/>
                <w:szCs w:val="21"/>
              </w:rPr>
              <w:t>预警事件分析</w:t>
            </w:r>
          </w:p>
        </w:tc>
        <w:tc>
          <w:tcPr>
            <w:tcW w:w="614" w:type="dxa"/>
            <w:noWrap w:val="0"/>
            <w:vAlign w:val="center"/>
          </w:tcPr>
          <w:p>
            <w:pPr>
              <w:jc w:val="center"/>
              <w:rPr>
                <w:rFonts w:hint="eastAsia" w:ascii="宋体" w:hAnsi="宋体" w:eastAsia="宋体" w:cs="宋体"/>
                <w:kern w:val="0"/>
                <w:sz w:val="21"/>
                <w:szCs w:val="21"/>
              </w:rPr>
            </w:pPr>
            <w:r>
              <w:rPr>
                <w:rFonts w:hint="eastAsia" w:ascii="宋体" w:hAnsi="宋体" w:eastAsia="宋体" w:cs="宋体"/>
                <w:kern w:val="0"/>
                <w:sz w:val="21"/>
                <w:szCs w:val="21"/>
              </w:rPr>
              <w:t>1</w:t>
            </w:r>
          </w:p>
        </w:tc>
        <w:tc>
          <w:tcPr>
            <w:tcW w:w="591" w:type="dxa"/>
            <w:noWrap w:val="0"/>
            <w:vAlign w:val="center"/>
          </w:tcPr>
          <w:p>
            <w:pPr>
              <w:jc w:val="center"/>
              <w:rPr>
                <w:rFonts w:hint="eastAsia" w:ascii="宋体" w:hAnsi="宋体" w:eastAsia="宋体" w:cs="宋体"/>
                <w:kern w:val="0"/>
                <w:sz w:val="21"/>
                <w:szCs w:val="21"/>
              </w:rPr>
            </w:pPr>
            <w:r>
              <w:rPr>
                <w:rFonts w:hint="eastAsia" w:ascii="宋体" w:hAnsi="宋体" w:eastAsia="宋体" w:cs="宋体"/>
                <w:sz w:val="21"/>
                <w:szCs w:val="21"/>
                <w:lang w:eastAsia="zh-CN"/>
              </w:rPr>
              <w:t>套</w:t>
            </w:r>
          </w:p>
        </w:tc>
        <w:tc>
          <w:tcPr>
            <w:tcW w:w="1572" w:type="dxa"/>
            <w:noWrap w:val="0"/>
            <w:vAlign w:val="center"/>
          </w:tcPr>
          <w:p>
            <w:pPr>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w:t>
            </w:r>
          </w:p>
        </w:tc>
        <w:tc>
          <w:tcPr>
            <w:tcW w:w="1620" w:type="dxa"/>
            <w:noWrap w:val="0"/>
            <w:vAlign w:val="center"/>
          </w:tcPr>
          <w:p>
            <w:pPr>
              <w:jc w:val="center"/>
              <w:rPr>
                <w:rFonts w:hint="eastAsia" w:ascii="宋体" w:hAnsi="宋体" w:eastAsia="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8" w:hRule="atLeast"/>
          <w:jc w:val="center"/>
        </w:trPr>
        <w:tc>
          <w:tcPr>
            <w:tcW w:w="590"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76</w:t>
            </w:r>
          </w:p>
        </w:tc>
        <w:tc>
          <w:tcPr>
            <w:tcW w:w="3960" w:type="dxa"/>
            <w:noWrap w:val="0"/>
            <w:vAlign w:val="center"/>
          </w:tcPr>
          <w:p>
            <w:pPr>
              <w:jc w:val="left"/>
              <w:rPr>
                <w:rFonts w:hint="eastAsia" w:ascii="宋体" w:hAnsi="宋体" w:eastAsia="宋体" w:cs="宋体"/>
                <w:kern w:val="0"/>
                <w:sz w:val="21"/>
                <w:szCs w:val="21"/>
              </w:rPr>
            </w:pPr>
            <w:r>
              <w:rPr>
                <w:rFonts w:hint="eastAsia" w:ascii="宋体" w:hAnsi="宋体" w:eastAsia="宋体" w:cs="宋体"/>
                <w:kern w:val="0"/>
                <w:sz w:val="21"/>
                <w:szCs w:val="21"/>
              </w:rPr>
              <w:t>应急处理</w:t>
            </w:r>
          </w:p>
        </w:tc>
        <w:tc>
          <w:tcPr>
            <w:tcW w:w="614" w:type="dxa"/>
            <w:noWrap w:val="0"/>
            <w:vAlign w:val="center"/>
          </w:tcPr>
          <w:p>
            <w:pPr>
              <w:jc w:val="center"/>
              <w:rPr>
                <w:rFonts w:hint="eastAsia" w:ascii="宋体" w:hAnsi="宋体" w:eastAsia="宋体" w:cs="宋体"/>
                <w:kern w:val="0"/>
                <w:sz w:val="21"/>
                <w:szCs w:val="21"/>
              </w:rPr>
            </w:pPr>
            <w:r>
              <w:rPr>
                <w:rFonts w:hint="eastAsia" w:ascii="宋体" w:hAnsi="宋体" w:eastAsia="宋体" w:cs="宋体"/>
                <w:kern w:val="0"/>
                <w:sz w:val="21"/>
                <w:szCs w:val="21"/>
              </w:rPr>
              <w:t>1</w:t>
            </w:r>
          </w:p>
        </w:tc>
        <w:tc>
          <w:tcPr>
            <w:tcW w:w="591" w:type="dxa"/>
            <w:noWrap w:val="0"/>
            <w:vAlign w:val="center"/>
          </w:tcPr>
          <w:p>
            <w:pPr>
              <w:jc w:val="center"/>
              <w:rPr>
                <w:rFonts w:hint="eastAsia" w:ascii="宋体" w:hAnsi="宋体" w:eastAsia="宋体" w:cs="宋体"/>
                <w:kern w:val="0"/>
                <w:sz w:val="21"/>
                <w:szCs w:val="21"/>
              </w:rPr>
            </w:pPr>
            <w:r>
              <w:rPr>
                <w:rFonts w:hint="eastAsia" w:ascii="宋体" w:hAnsi="宋体" w:eastAsia="宋体" w:cs="宋体"/>
                <w:sz w:val="21"/>
                <w:szCs w:val="21"/>
                <w:lang w:eastAsia="zh-CN"/>
              </w:rPr>
              <w:t>套</w:t>
            </w:r>
          </w:p>
        </w:tc>
        <w:tc>
          <w:tcPr>
            <w:tcW w:w="1572" w:type="dxa"/>
            <w:noWrap w:val="0"/>
            <w:vAlign w:val="center"/>
          </w:tcPr>
          <w:p>
            <w:pPr>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w:t>
            </w:r>
          </w:p>
        </w:tc>
        <w:tc>
          <w:tcPr>
            <w:tcW w:w="1620" w:type="dxa"/>
            <w:noWrap w:val="0"/>
            <w:vAlign w:val="center"/>
          </w:tcPr>
          <w:p>
            <w:pPr>
              <w:jc w:val="center"/>
              <w:rPr>
                <w:rFonts w:hint="eastAsia" w:ascii="宋体" w:hAnsi="宋体" w:eastAsia="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8" w:hRule="atLeast"/>
          <w:jc w:val="center"/>
        </w:trPr>
        <w:tc>
          <w:tcPr>
            <w:tcW w:w="590"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77</w:t>
            </w:r>
          </w:p>
        </w:tc>
        <w:tc>
          <w:tcPr>
            <w:tcW w:w="3960" w:type="dxa"/>
            <w:noWrap w:val="0"/>
            <w:vAlign w:val="center"/>
          </w:tcPr>
          <w:p>
            <w:pPr>
              <w:jc w:val="left"/>
              <w:rPr>
                <w:rFonts w:hint="eastAsia" w:ascii="宋体" w:hAnsi="宋体" w:eastAsia="宋体" w:cs="宋体"/>
                <w:kern w:val="0"/>
                <w:sz w:val="21"/>
                <w:szCs w:val="21"/>
              </w:rPr>
            </w:pPr>
            <w:r>
              <w:rPr>
                <w:rFonts w:hint="eastAsia" w:ascii="宋体" w:hAnsi="宋体" w:eastAsia="宋体" w:cs="宋体"/>
                <w:kern w:val="0"/>
                <w:sz w:val="21"/>
                <w:szCs w:val="21"/>
              </w:rPr>
              <w:t>事后恢复</w:t>
            </w:r>
          </w:p>
        </w:tc>
        <w:tc>
          <w:tcPr>
            <w:tcW w:w="614" w:type="dxa"/>
            <w:noWrap w:val="0"/>
            <w:vAlign w:val="center"/>
          </w:tcPr>
          <w:p>
            <w:pPr>
              <w:jc w:val="center"/>
              <w:rPr>
                <w:rFonts w:hint="eastAsia" w:ascii="宋体" w:hAnsi="宋体" w:eastAsia="宋体" w:cs="宋体"/>
                <w:kern w:val="0"/>
                <w:sz w:val="21"/>
                <w:szCs w:val="21"/>
              </w:rPr>
            </w:pPr>
            <w:r>
              <w:rPr>
                <w:rFonts w:hint="eastAsia" w:ascii="宋体" w:hAnsi="宋体" w:eastAsia="宋体" w:cs="宋体"/>
                <w:kern w:val="0"/>
                <w:sz w:val="21"/>
                <w:szCs w:val="21"/>
              </w:rPr>
              <w:t>1</w:t>
            </w:r>
          </w:p>
        </w:tc>
        <w:tc>
          <w:tcPr>
            <w:tcW w:w="591" w:type="dxa"/>
            <w:noWrap w:val="0"/>
            <w:vAlign w:val="center"/>
          </w:tcPr>
          <w:p>
            <w:pPr>
              <w:jc w:val="center"/>
              <w:rPr>
                <w:rFonts w:hint="eastAsia" w:ascii="宋体" w:hAnsi="宋体" w:eastAsia="宋体" w:cs="宋体"/>
                <w:kern w:val="0"/>
                <w:sz w:val="21"/>
                <w:szCs w:val="21"/>
              </w:rPr>
            </w:pPr>
            <w:r>
              <w:rPr>
                <w:rFonts w:hint="eastAsia" w:ascii="宋体" w:hAnsi="宋体" w:eastAsia="宋体" w:cs="宋体"/>
                <w:sz w:val="21"/>
                <w:szCs w:val="21"/>
                <w:lang w:eastAsia="zh-CN"/>
              </w:rPr>
              <w:t>套</w:t>
            </w:r>
          </w:p>
        </w:tc>
        <w:tc>
          <w:tcPr>
            <w:tcW w:w="1572" w:type="dxa"/>
            <w:noWrap w:val="0"/>
            <w:vAlign w:val="center"/>
          </w:tcPr>
          <w:p>
            <w:pPr>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w:t>
            </w:r>
          </w:p>
        </w:tc>
        <w:tc>
          <w:tcPr>
            <w:tcW w:w="1620" w:type="dxa"/>
            <w:noWrap w:val="0"/>
            <w:vAlign w:val="center"/>
          </w:tcPr>
          <w:p>
            <w:pPr>
              <w:jc w:val="center"/>
              <w:rPr>
                <w:rFonts w:hint="eastAsia" w:ascii="宋体" w:hAnsi="宋体" w:eastAsia="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8" w:hRule="atLeast"/>
          <w:jc w:val="center"/>
        </w:trPr>
        <w:tc>
          <w:tcPr>
            <w:tcW w:w="590"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78</w:t>
            </w:r>
          </w:p>
        </w:tc>
        <w:tc>
          <w:tcPr>
            <w:tcW w:w="3960" w:type="dxa"/>
            <w:noWrap w:val="0"/>
            <w:vAlign w:val="center"/>
          </w:tcPr>
          <w:p>
            <w:pPr>
              <w:jc w:val="left"/>
              <w:rPr>
                <w:rFonts w:hint="eastAsia" w:ascii="宋体" w:hAnsi="宋体" w:eastAsia="宋体" w:cs="宋体"/>
                <w:kern w:val="0"/>
                <w:sz w:val="21"/>
                <w:szCs w:val="21"/>
              </w:rPr>
            </w:pPr>
            <w:r>
              <w:rPr>
                <w:rFonts w:hint="eastAsia" w:ascii="宋体" w:hAnsi="宋体" w:eastAsia="宋体" w:cs="宋体"/>
                <w:kern w:val="0"/>
                <w:sz w:val="21"/>
                <w:szCs w:val="21"/>
              </w:rPr>
              <w:t>客流监测（视频+激光雷达）</w:t>
            </w:r>
          </w:p>
        </w:tc>
        <w:tc>
          <w:tcPr>
            <w:tcW w:w="614" w:type="dxa"/>
            <w:noWrap w:val="0"/>
            <w:vAlign w:val="center"/>
          </w:tcPr>
          <w:p>
            <w:pPr>
              <w:jc w:val="center"/>
              <w:rPr>
                <w:rFonts w:hint="eastAsia" w:ascii="宋体" w:hAnsi="宋体" w:eastAsia="宋体" w:cs="宋体"/>
                <w:kern w:val="0"/>
                <w:sz w:val="21"/>
                <w:szCs w:val="21"/>
              </w:rPr>
            </w:pPr>
            <w:r>
              <w:rPr>
                <w:rFonts w:hint="eastAsia" w:ascii="宋体" w:hAnsi="宋体" w:eastAsia="宋体" w:cs="宋体"/>
                <w:kern w:val="0"/>
                <w:sz w:val="21"/>
                <w:szCs w:val="21"/>
              </w:rPr>
              <w:t>1</w:t>
            </w:r>
          </w:p>
        </w:tc>
        <w:tc>
          <w:tcPr>
            <w:tcW w:w="591" w:type="dxa"/>
            <w:noWrap w:val="0"/>
            <w:vAlign w:val="center"/>
          </w:tcPr>
          <w:p>
            <w:pPr>
              <w:jc w:val="center"/>
              <w:rPr>
                <w:rFonts w:hint="eastAsia" w:ascii="宋体" w:hAnsi="宋体" w:eastAsia="宋体" w:cs="宋体"/>
                <w:kern w:val="0"/>
                <w:sz w:val="21"/>
                <w:szCs w:val="21"/>
              </w:rPr>
            </w:pPr>
            <w:r>
              <w:rPr>
                <w:rFonts w:hint="eastAsia" w:ascii="宋体" w:hAnsi="宋体" w:eastAsia="宋体" w:cs="宋体"/>
                <w:sz w:val="21"/>
                <w:szCs w:val="21"/>
                <w:lang w:eastAsia="zh-CN"/>
              </w:rPr>
              <w:t>套</w:t>
            </w:r>
          </w:p>
        </w:tc>
        <w:tc>
          <w:tcPr>
            <w:tcW w:w="1572" w:type="dxa"/>
            <w:noWrap w:val="0"/>
            <w:vAlign w:val="center"/>
          </w:tcPr>
          <w:p>
            <w:pPr>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w:t>
            </w:r>
          </w:p>
        </w:tc>
        <w:tc>
          <w:tcPr>
            <w:tcW w:w="1620" w:type="dxa"/>
            <w:noWrap w:val="0"/>
            <w:vAlign w:val="center"/>
          </w:tcPr>
          <w:p>
            <w:pPr>
              <w:jc w:val="center"/>
              <w:rPr>
                <w:rFonts w:hint="eastAsia" w:ascii="宋体" w:hAnsi="宋体" w:eastAsia="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8" w:hRule="atLeast"/>
          <w:jc w:val="center"/>
        </w:trPr>
        <w:tc>
          <w:tcPr>
            <w:tcW w:w="590"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79</w:t>
            </w:r>
          </w:p>
        </w:tc>
        <w:tc>
          <w:tcPr>
            <w:tcW w:w="3960" w:type="dxa"/>
            <w:noWrap w:val="0"/>
            <w:vAlign w:val="center"/>
          </w:tcPr>
          <w:p>
            <w:pPr>
              <w:jc w:val="left"/>
              <w:rPr>
                <w:rFonts w:hint="eastAsia" w:ascii="宋体" w:hAnsi="宋体" w:eastAsia="宋体" w:cs="宋体"/>
                <w:kern w:val="0"/>
                <w:sz w:val="21"/>
                <w:szCs w:val="21"/>
              </w:rPr>
            </w:pPr>
            <w:r>
              <w:rPr>
                <w:rFonts w:hint="eastAsia" w:ascii="宋体" w:hAnsi="宋体" w:eastAsia="宋体" w:cs="宋体"/>
                <w:kern w:val="0"/>
                <w:sz w:val="21"/>
                <w:szCs w:val="21"/>
              </w:rPr>
              <w:t>大数据监测（手机信令）</w:t>
            </w:r>
          </w:p>
        </w:tc>
        <w:tc>
          <w:tcPr>
            <w:tcW w:w="614" w:type="dxa"/>
            <w:noWrap w:val="0"/>
            <w:vAlign w:val="center"/>
          </w:tcPr>
          <w:p>
            <w:pPr>
              <w:jc w:val="center"/>
              <w:rPr>
                <w:rFonts w:hint="eastAsia" w:ascii="宋体" w:hAnsi="宋体" w:eastAsia="宋体" w:cs="宋体"/>
                <w:kern w:val="0"/>
                <w:sz w:val="21"/>
                <w:szCs w:val="21"/>
              </w:rPr>
            </w:pPr>
            <w:r>
              <w:rPr>
                <w:rFonts w:hint="eastAsia" w:ascii="宋体" w:hAnsi="宋体" w:eastAsia="宋体" w:cs="宋体"/>
                <w:kern w:val="0"/>
                <w:sz w:val="21"/>
                <w:szCs w:val="21"/>
              </w:rPr>
              <w:t>1</w:t>
            </w:r>
          </w:p>
        </w:tc>
        <w:tc>
          <w:tcPr>
            <w:tcW w:w="591" w:type="dxa"/>
            <w:noWrap w:val="0"/>
            <w:vAlign w:val="center"/>
          </w:tcPr>
          <w:p>
            <w:pPr>
              <w:jc w:val="center"/>
              <w:rPr>
                <w:rFonts w:hint="eastAsia" w:ascii="宋体" w:hAnsi="宋体" w:eastAsia="宋体" w:cs="宋体"/>
                <w:kern w:val="0"/>
                <w:sz w:val="21"/>
                <w:szCs w:val="21"/>
              </w:rPr>
            </w:pPr>
            <w:r>
              <w:rPr>
                <w:rFonts w:hint="eastAsia" w:ascii="宋体" w:hAnsi="宋体" w:eastAsia="宋体" w:cs="宋体"/>
                <w:sz w:val="21"/>
                <w:szCs w:val="21"/>
                <w:lang w:eastAsia="zh-CN"/>
              </w:rPr>
              <w:t>套</w:t>
            </w:r>
          </w:p>
        </w:tc>
        <w:tc>
          <w:tcPr>
            <w:tcW w:w="1572" w:type="dxa"/>
            <w:noWrap w:val="0"/>
            <w:vAlign w:val="center"/>
          </w:tcPr>
          <w:p>
            <w:pPr>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w:t>
            </w:r>
          </w:p>
        </w:tc>
        <w:tc>
          <w:tcPr>
            <w:tcW w:w="1620" w:type="dxa"/>
            <w:noWrap w:val="0"/>
            <w:vAlign w:val="center"/>
          </w:tcPr>
          <w:p>
            <w:pPr>
              <w:jc w:val="center"/>
              <w:rPr>
                <w:rFonts w:hint="eastAsia" w:ascii="宋体" w:hAnsi="宋体" w:eastAsia="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8" w:hRule="atLeast"/>
          <w:jc w:val="center"/>
        </w:trPr>
        <w:tc>
          <w:tcPr>
            <w:tcW w:w="590"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80</w:t>
            </w:r>
          </w:p>
        </w:tc>
        <w:tc>
          <w:tcPr>
            <w:tcW w:w="3960" w:type="dxa"/>
            <w:noWrap w:val="0"/>
            <w:vAlign w:val="center"/>
          </w:tcPr>
          <w:p>
            <w:pPr>
              <w:jc w:val="left"/>
              <w:rPr>
                <w:rFonts w:hint="eastAsia" w:ascii="宋体" w:hAnsi="宋体" w:eastAsia="宋体" w:cs="宋体"/>
                <w:kern w:val="0"/>
                <w:sz w:val="21"/>
                <w:szCs w:val="21"/>
              </w:rPr>
            </w:pPr>
            <w:r>
              <w:rPr>
                <w:rFonts w:hint="eastAsia" w:ascii="宋体" w:hAnsi="宋体" w:eastAsia="宋体" w:cs="宋体"/>
                <w:kern w:val="0"/>
                <w:sz w:val="21"/>
                <w:szCs w:val="21"/>
              </w:rPr>
              <w:t>综合监测</w:t>
            </w:r>
          </w:p>
        </w:tc>
        <w:tc>
          <w:tcPr>
            <w:tcW w:w="614" w:type="dxa"/>
            <w:noWrap w:val="0"/>
            <w:vAlign w:val="center"/>
          </w:tcPr>
          <w:p>
            <w:pPr>
              <w:jc w:val="center"/>
              <w:rPr>
                <w:rFonts w:hint="eastAsia" w:ascii="宋体" w:hAnsi="宋体" w:eastAsia="宋体" w:cs="宋体"/>
                <w:kern w:val="0"/>
                <w:sz w:val="21"/>
                <w:szCs w:val="21"/>
              </w:rPr>
            </w:pPr>
            <w:r>
              <w:rPr>
                <w:rFonts w:hint="eastAsia" w:ascii="宋体" w:hAnsi="宋体" w:eastAsia="宋体" w:cs="宋体"/>
                <w:kern w:val="0"/>
                <w:sz w:val="21"/>
                <w:szCs w:val="21"/>
              </w:rPr>
              <w:t>1</w:t>
            </w:r>
          </w:p>
        </w:tc>
        <w:tc>
          <w:tcPr>
            <w:tcW w:w="591" w:type="dxa"/>
            <w:noWrap w:val="0"/>
            <w:vAlign w:val="center"/>
          </w:tcPr>
          <w:p>
            <w:pPr>
              <w:jc w:val="center"/>
              <w:rPr>
                <w:rFonts w:hint="eastAsia" w:ascii="宋体" w:hAnsi="宋体" w:eastAsia="宋体" w:cs="宋体"/>
                <w:kern w:val="0"/>
                <w:sz w:val="21"/>
                <w:szCs w:val="21"/>
              </w:rPr>
            </w:pPr>
            <w:r>
              <w:rPr>
                <w:rFonts w:hint="eastAsia" w:ascii="宋体" w:hAnsi="宋体" w:eastAsia="宋体" w:cs="宋体"/>
                <w:sz w:val="21"/>
                <w:szCs w:val="21"/>
                <w:lang w:eastAsia="zh-CN"/>
              </w:rPr>
              <w:t>套</w:t>
            </w:r>
          </w:p>
        </w:tc>
        <w:tc>
          <w:tcPr>
            <w:tcW w:w="1572" w:type="dxa"/>
            <w:noWrap w:val="0"/>
            <w:vAlign w:val="center"/>
          </w:tcPr>
          <w:p>
            <w:pPr>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w:t>
            </w:r>
          </w:p>
        </w:tc>
        <w:tc>
          <w:tcPr>
            <w:tcW w:w="1620" w:type="dxa"/>
            <w:noWrap w:val="0"/>
            <w:vAlign w:val="center"/>
          </w:tcPr>
          <w:p>
            <w:pPr>
              <w:jc w:val="center"/>
              <w:rPr>
                <w:rFonts w:hint="eastAsia" w:ascii="宋体" w:hAnsi="宋体" w:eastAsia="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8" w:hRule="atLeast"/>
          <w:jc w:val="center"/>
        </w:trPr>
        <w:tc>
          <w:tcPr>
            <w:tcW w:w="590"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81</w:t>
            </w:r>
          </w:p>
        </w:tc>
        <w:tc>
          <w:tcPr>
            <w:tcW w:w="3960" w:type="dxa"/>
            <w:noWrap w:val="0"/>
            <w:vAlign w:val="center"/>
          </w:tcPr>
          <w:p>
            <w:pPr>
              <w:jc w:val="left"/>
              <w:rPr>
                <w:rFonts w:hint="eastAsia" w:ascii="宋体" w:hAnsi="宋体" w:eastAsia="宋体" w:cs="宋体"/>
                <w:kern w:val="0"/>
                <w:sz w:val="21"/>
                <w:szCs w:val="21"/>
              </w:rPr>
            </w:pPr>
            <w:r>
              <w:rPr>
                <w:rFonts w:hint="eastAsia" w:ascii="宋体" w:hAnsi="宋体" w:eastAsia="宋体" w:cs="宋体"/>
                <w:kern w:val="0"/>
                <w:sz w:val="21"/>
                <w:szCs w:val="21"/>
              </w:rPr>
              <w:t>预警与应急处理</w:t>
            </w:r>
          </w:p>
        </w:tc>
        <w:tc>
          <w:tcPr>
            <w:tcW w:w="614" w:type="dxa"/>
            <w:noWrap w:val="0"/>
            <w:vAlign w:val="center"/>
          </w:tcPr>
          <w:p>
            <w:pPr>
              <w:jc w:val="center"/>
              <w:rPr>
                <w:rFonts w:hint="eastAsia" w:ascii="宋体" w:hAnsi="宋体" w:eastAsia="宋体" w:cs="宋体"/>
                <w:kern w:val="0"/>
                <w:sz w:val="21"/>
                <w:szCs w:val="21"/>
              </w:rPr>
            </w:pPr>
            <w:r>
              <w:rPr>
                <w:rFonts w:hint="eastAsia" w:ascii="宋体" w:hAnsi="宋体" w:eastAsia="宋体" w:cs="宋体"/>
                <w:kern w:val="0"/>
                <w:sz w:val="21"/>
                <w:szCs w:val="21"/>
              </w:rPr>
              <w:t>1</w:t>
            </w:r>
          </w:p>
        </w:tc>
        <w:tc>
          <w:tcPr>
            <w:tcW w:w="591" w:type="dxa"/>
            <w:noWrap w:val="0"/>
            <w:vAlign w:val="center"/>
          </w:tcPr>
          <w:p>
            <w:pPr>
              <w:jc w:val="center"/>
              <w:rPr>
                <w:rFonts w:hint="eastAsia" w:ascii="宋体" w:hAnsi="宋体" w:eastAsia="宋体" w:cs="宋体"/>
                <w:kern w:val="0"/>
                <w:sz w:val="21"/>
                <w:szCs w:val="21"/>
              </w:rPr>
            </w:pPr>
            <w:r>
              <w:rPr>
                <w:rFonts w:hint="eastAsia" w:ascii="宋体" w:hAnsi="宋体" w:eastAsia="宋体" w:cs="宋体"/>
                <w:sz w:val="21"/>
                <w:szCs w:val="21"/>
                <w:lang w:eastAsia="zh-CN"/>
              </w:rPr>
              <w:t>套</w:t>
            </w:r>
          </w:p>
        </w:tc>
        <w:tc>
          <w:tcPr>
            <w:tcW w:w="1572" w:type="dxa"/>
            <w:noWrap w:val="0"/>
            <w:vAlign w:val="center"/>
          </w:tcPr>
          <w:p>
            <w:pPr>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w:t>
            </w:r>
          </w:p>
        </w:tc>
        <w:tc>
          <w:tcPr>
            <w:tcW w:w="1620" w:type="dxa"/>
            <w:noWrap w:val="0"/>
            <w:vAlign w:val="center"/>
          </w:tcPr>
          <w:p>
            <w:pPr>
              <w:jc w:val="center"/>
              <w:rPr>
                <w:rFonts w:hint="eastAsia" w:ascii="宋体" w:hAnsi="宋体" w:eastAsia="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8" w:hRule="atLeast"/>
          <w:jc w:val="center"/>
        </w:trPr>
        <w:tc>
          <w:tcPr>
            <w:tcW w:w="590"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82</w:t>
            </w:r>
          </w:p>
        </w:tc>
        <w:tc>
          <w:tcPr>
            <w:tcW w:w="3960" w:type="dxa"/>
            <w:noWrap w:val="0"/>
            <w:vAlign w:val="center"/>
          </w:tcPr>
          <w:p>
            <w:pPr>
              <w:jc w:val="left"/>
              <w:rPr>
                <w:rFonts w:hint="eastAsia" w:ascii="宋体" w:hAnsi="宋体" w:eastAsia="宋体" w:cs="宋体"/>
                <w:kern w:val="0"/>
                <w:sz w:val="21"/>
                <w:szCs w:val="21"/>
              </w:rPr>
            </w:pPr>
            <w:r>
              <w:rPr>
                <w:rFonts w:hint="eastAsia" w:ascii="宋体" w:hAnsi="宋体" w:eastAsia="宋体" w:cs="宋体"/>
                <w:kern w:val="0"/>
                <w:sz w:val="21"/>
                <w:szCs w:val="21"/>
              </w:rPr>
              <w:t>数据共享</w:t>
            </w:r>
          </w:p>
        </w:tc>
        <w:tc>
          <w:tcPr>
            <w:tcW w:w="614" w:type="dxa"/>
            <w:noWrap w:val="0"/>
            <w:vAlign w:val="center"/>
          </w:tcPr>
          <w:p>
            <w:pPr>
              <w:jc w:val="center"/>
              <w:rPr>
                <w:rFonts w:hint="eastAsia" w:ascii="宋体" w:hAnsi="宋体" w:eastAsia="宋体" w:cs="宋体"/>
                <w:kern w:val="0"/>
                <w:sz w:val="21"/>
                <w:szCs w:val="21"/>
              </w:rPr>
            </w:pPr>
            <w:r>
              <w:rPr>
                <w:rFonts w:hint="eastAsia" w:ascii="宋体" w:hAnsi="宋体" w:eastAsia="宋体" w:cs="宋体"/>
                <w:kern w:val="0"/>
                <w:sz w:val="21"/>
                <w:szCs w:val="21"/>
              </w:rPr>
              <w:t>1</w:t>
            </w:r>
          </w:p>
        </w:tc>
        <w:tc>
          <w:tcPr>
            <w:tcW w:w="591" w:type="dxa"/>
            <w:noWrap w:val="0"/>
            <w:vAlign w:val="center"/>
          </w:tcPr>
          <w:p>
            <w:pPr>
              <w:jc w:val="center"/>
              <w:rPr>
                <w:rFonts w:hint="eastAsia" w:ascii="宋体" w:hAnsi="宋体" w:eastAsia="宋体" w:cs="宋体"/>
                <w:kern w:val="0"/>
                <w:sz w:val="21"/>
                <w:szCs w:val="21"/>
              </w:rPr>
            </w:pPr>
            <w:r>
              <w:rPr>
                <w:rFonts w:hint="eastAsia" w:ascii="宋体" w:hAnsi="宋体" w:eastAsia="宋体" w:cs="宋体"/>
                <w:sz w:val="21"/>
                <w:szCs w:val="21"/>
                <w:lang w:eastAsia="zh-CN"/>
              </w:rPr>
              <w:t>套</w:t>
            </w:r>
          </w:p>
        </w:tc>
        <w:tc>
          <w:tcPr>
            <w:tcW w:w="1572" w:type="dxa"/>
            <w:noWrap w:val="0"/>
            <w:vAlign w:val="center"/>
          </w:tcPr>
          <w:p>
            <w:pPr>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w:t>
            </w:r>
          </w:p>
        </w:tc>
        <w:tc>
          <w:tcPr>
            <w:tcW w:w="1620" w:type="dxa"/>
            <w:noWrap w:val="0"/>
            <w:vAlign w:val="center"/>
          </w:tcPr>
          <w:p>
            <w:pPr>
              <w:jc w:val="center"/>
              <w:rPr>
                <w:rFonts w:hint="eastAsia" w:ascii="宋体" w:hAnsi="宋体" w:eastAsia="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jc w:val="center"/>
        </w:trPr>
        <w:tc>
          <w:tcPr>
            <w:tcW w:w="590"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83</w:t>
            </w:r>
          </w:p>
        </w:tc>
        <w:tc>
          <w:tcPr>
            <w:tcW w:w="3960" w:type="dxa"/>
            <w:noWrap w:val="0"/>
            <w:vAlign w:val="center"/>
          </w:tcPr>
          <w:p>
            <w:pPr>
              <w:jc w:val="left"/>
              <w:rPr>
                <w:rFonts w:hint="eastAsia" w:ascii="宋体" w:hAnsi="宋体" w:eastAsia="宋体" w:cs="宋体"/>
                <w:kern w:val="0"/>
                <w:sz w:val="21"/>
                <w:szCs w:val="21"/>
              </w:rPr>
            </w:pPr>
            <w:r>
              <w:rPr>
                <w:rFonts w:hint="eastAsia" w:ascii="宋体" w:hAnsi="宋体" w:eastAsia="宋体" w:cs="宋体"/>
                <w:kern w:val="0"/>
                <w:sz w:val="21"/>
                <w:szCs w:val="21"/>
              </w:rPr>
              <w:t>数据处理</w:t>
            </w:r>
          </w:p>
        </w:tc>
        <w:tc>
          <w:tcPr>
            <w:tcW w:w="614" w:type="dxa"/>
            <w:noWrap w:val="0"/>
            <w:vAlign w:val="center"/>
          </w:tcPr>
          <w:p>
            <w:pPr>
              <w:jc w:val="center"/>
              <w:rPr>
                <w:rFonts w:hint="eastAsia" w:ascii="宋体" w:hAnsi="宋体" w:eastAsia="宋体" w:cs="宋体"/>
                <w:kern w:val="0"/>
                <w:sz w:val="21"/>
                <w:szCs w:val="21"/>
              </w:rPr>
            </w:pPr>
            <w:r>
              <w:rPr>
                <w:rFonts w:hint="eastAsia" w:ascii="宋体" w:hAnsi="宋体" w:eastAsia="宋体" w:cs="宋体"/>
                <w:kern w:val="0"/>
                <w:sz w:val="21"/>
                <w:szCs w:val="21"/>
              </w:rPr>
              <w:t>1</w:t>
            </w:r>
          </w:p>
        </w:tc>
        <w:tc>
          <w:tcPr>
            <w:tcW w:w="591" w:type="dxa"/>
            <w:noWrap w:val="0"/>
            <w:vAlign w:val="center"/>
          </w:tcPr>
          <w:p>
            <w:pPr>
              <w:jc w:val="center"/>
              <w:rPr>
                <w:rFonts w:hint="eastAsia" w:ascii="宋体" w:hAnsi="宋体" w:eastAsia="宋体" w:cs="宋体"/>
                <w:kern w:val="0"/>
                <w:sz w:val="21"/>
                <w:szCs w:val="21"/>
              </w:rPr>
            </w:pPr>
            <w:r>
              <w:rPr>
                <w:rFonts w:hint="eastAsia" w:ascii="宋体" w:hAnsi="宋体" w:eastAsia="宋体" w:cs="宋体"/>
                <w:sz w:val="21"/>
                <w:szCs w:val="21"/>
                <w:lang w:eastAsia="zh-CN"/>
              </w:rPr>
              <w:t>套</w:t>
            </w:r>
          </w:p>
        </w:tc>
        <w:tc>
          <w:tcPr>
            <w:tcW w:w="1572" w:type="dxa"/>
            <w:noWrap w:val="0"/>
            <w:vAlign w:val="center"/>
          </w:tcPr>
          <w:p>
            <w:pPr>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w:t>
            </w:r>
          </w:p>
        </w:tc>
        <w:tc>
          <w:tcPr>
            <w:tcW w:w="1620" w:type="dxa"/>
            <w:noWrap w:val="0"/>
            <w:vAlign w:val="center"/>
          </w:tcPr>
          <w:p>
            <w:pPr>
              <w:jc w:val="center"/>
              <w:rPr>
                <w:rFonts w:hint="eastAsia" w:ascii="宋体" w:hAnsi="宋体" w:eastAsia="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8" w:hRule="atLeast"/>
          <w:jc w:val="center"/>
        </w:trPr>
        <w:tc>
          <w:tcPr>
            <w:tcW w:w="590"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84</w:t>
            </w:r>
          </w:p>
        </w:tc>
        <w:tc>
          <w:tcPr>
            <w:tcW w:w="3960" w:type="dxa"/>
            <w:noWrap w:val="0"/>
            <w:vAlign w:val="center"/>
          </w:tcPr>
          <w:p>
            <w:pPr>
              <w:jc w:val="left"/>
              <w:rPr>
                <w:rFonts w:hint="eastAsia" w:ascii="宋体" w:hAnsi="宋体" w:eastAsia="宋体" w:cs="宋体"/>
                <w:kern w:val="0"/>
                <w:sz w:val="21"/>
                <w:szCs w:val="21"/>
              </w:rPr>
            </w:pPr>
            <w:r>
              <w:rPr>
                <w:rFonts w:hint="eastAsia" w:ascii="宋体" w:hAnsi="宋体" w:eastAsia="宋体" w:cs="宋体"/>
                <w:kern w:val="0"/>
                <w:sz w:val="21"/>
                <w:szCs w:val="21"/>
              </w:rPr>
              <w:t>数据服务</w:t>
            </w:r>
          </w:p>
        </w:tc>
        <w:tc>
          <w:tcPr>
            <w:tcW w:w="614" w:type="dxa"/>
            <w:noWrap w:val="0"/>
            <w:vAlign w:val="center"/>
          </w:tcPr>
          <w:p>
            <w:pPr>
              <w:jc w:val="center"/>
              <w:rPr>
                <w:rFonts w:hint="eastAsia" w:ascii="宋体" w:hAnsi="宋体" w:eastAsia="宋体" w:cs="宋体"/>
                <w:kern w:val="0"/>
                <w:sz w:val="21"/>
                <w:szCs w:val="21"/>
              </w:rPr>
            </w:pPr>
            <w:r>
              <w:rPr>
                <w:rFonts w:hint="eastAsia" w:ascii="宋体" w:hAnsi="宋体" w:eastAsia="宋体" w:cs="宋体"/>
                <w:kern w:val="0"/>
                <w:sz w:val="21"/>
                <w:szCs w:val="21"/>
              </w:rPr>
              <w:t>1</w:t>
            </w:r>
          </w:p>
        </w:tc>
        <w:tc>
          <w:tcPr>
            <w:tcW w:w="591" w:type="dxa"/>
            <w:noWrap w:val="0"/>
            <w:vAlign w:val="center"/>
          </w:tcPr>
          <w:p>
            <w:pPr>
              <w:jc w:val="center"/>
              <w:rPr>
                <w:rFonts w:hint="eastAsia" w:ascii="宋体" w:hAnsi="宋体" w:eastAsia="宋体" w:cs="宋体"/>
                <w:kern w:val="0"/>
                <w:sz w:val="21"/>
                <w:szCs w:val="21"/>
              </w:rPr>
            </w:pPr>
            <w:r>
              <w:rPr>
                <w:rFonts w:hint="eastAsia" w:ascii="宋体" w:hAnsi="宋体" w:eastAsia="宋体" w:cs="宋体"/>
                <w:sz w:val="21"/>
                <w:szCs w:val="21"/>
                <w:lang w:eastAsia="zh-CN"/>
              </w:rPr>
              <w:t>套</w:t>
            </w:r>
          </w:p>
        </w:tc>
        <w:tc>
          <w:tcPr>
            <w:tcW w:w="1572" w:type="dxa"/>
            <w:noWrap w:val="0"/>
            <w:vAlign w:val="center"/>
          </w:tcPr>
          <w:p>
            <w:pPr>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w:t>
            </w:r>
          </w:p>
        </w:tc>
        <w:tc>
          <w:tcPr>
            <w:tcW w:w="1620" w:type="dxa"/>
            <w:noWrap w:val="0"/>
            <w:vAlign w:val="center"/>
          </w:tcPr>
          <w:p>
            <w:pPr>
              <w:jc w:val="center"/>
              <w:rPr>
                <w:rFonts w:hint="eastAsia" w:ascii="宋体" w:hAnsi="宋体" w:eastAsia="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8" w:hRule="atLeast"/>
          <w:jc w:val="center"/>
        </w:trPr>
        <w:tc>
          <w:tcPr>
            <w:tcW w:w="590"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85</w:t>
            </w:r>
          </w:p>
        </w:tc>
        <w:tc>
          <w:tcPr>
            <w:tcW w:w="3960" w:type="dxa"/>
            <w:noWrap w:val="0"/>
            <w:vAlign w:val="center"/>
          </w:tcPr>
          <w:p>
            <w:pPr>
              <w:jc w:val="left"/>
              <w:rPr>
                <w:rFonts w:hint="eastAsia" w:ascii="宋体" w:hAnsi="宋体" w:eastAsia="宋体" w:cs="宋体"/>
                <w:kern w:val="0"/>
                <w:sz w:val="21"/>
                <w:szCs w:val="21"/>
              </w:rPr>
            </w:pPr>
            <w:r>
              <w:rPr>
                <w:rFonts w:hint="eastAsia" w:ascii="宋体" w:hAnsi="宋体" w:eastAsia="宋体" w:cs="宋体"/>
                <w:kern w:val="0"/>
                <w:sz w:val="21"/>
                <w:szCs w:val="21"/>
              </w:rPr>
              <w:t>平台系统管理</w:t>
            </w:r>
          </w:p>
        </w:tc>
        <w:tc>
          <w:tcPr>
            <w:tcW w:w="614" w:type="dxa"/>
            <w:noWrap w:val="0"/>
            <w:vAlign w:val="center"/>
          </w:tcPr>
          <w:p>
            <w:pPr>
              <w:jc w:val="center"/>
              <w:rPr>
                <w:rFonts w:hint="eastAsia" w:ascii="宋体" w:hAnsi="宋体" w:eastAsia="宋体" w:cs="宋体"/>
                <w:kern w:val="0"/>
                <w:sz w:val="21"/>
                <w:szCs w:val="21"/>
              </w:rPr>
            </w:pPr>
            <w:r>
              <w:rPr>
                <w:rFonts w:hint="eastAsia" w:ascii="宋体" w:hAnsi="宋体" w:eastAsia="宋体" w:cs="宋体"/>
                <w:kern w:val="0"/>
                <w:sz w:val="21"/>
                <w:szCs w:val="21"/>
              </w:rPr>
              <w:t>1</w:t>
            </w:r>
          </w:p>
        </w:tc>
        <w:tc>
          <w:tcPr>
            <w:tcW w:w="591" w:type="dxa"/>
            <w:noWrap w:val="0"/>
            <w:vAlign w:val="center"/>
          </w:tcPr>
          <w:p>
            <w:pPr>
              <w:jc w:val="center"/>
              <w:rPr>
                <w:rFonts w:hint="eastAsia" w:ascii="宋体" w:hAnsi="宋体" w:eastAsia="宋体" w:cs="宋体"/>
                <w:kern w:val="0"/>
                <w:sz w:val="21"/>
                <w:szCs w:val="21"/>
              </w:rPr>
            </w:pPr>
            <w:r>
              <w:rPr>
                <w:rFonts w:hint="eastAsia" w:ascii="宋体" w:hAnsi="宋体" w:eastAsia="宋体" w:cs="宋体"/>
                <w:sz w:val="21"/>
                <w:szCs w:val="21"/>
                <w:lang w:eastAsia="zh-CN"/>
              </w:rPr>
              <w:t>套</w:t>
            </w:r>
          </w:p>
        </w:tc>
        <w:tc>
          <w:tcPr>
            <w:tcW w:w="1572" w:type="dxa"/>
            <w:noWrap w:val="0"/>
            <w:vAlign w:val="center"/>
          </w:tcPr>
          <w:p>
            <w:pPr>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w:t>
            </w:r>
          </w:p>
        </w:tc>
        <w:tc>
          <w:tcPr>
            <w:tcW w:w="1620" w:type="dxa"/>
            <w:noWrap w:val="0"/>
            <w:vAlign w:val="center"/>
          </w:tcPr>
          <w:p>
            <w:pPr>
              <w:jc w:val="center"/>
              <w:rPr>
                <w:rFonts w:hint="eastAsia" w:ascii="宋体" w:hAnsi="宋体" w:eastAsia="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8" w:hRule="atLeast"/>
          <w:jc w:val="center"/>
        </w:trPr>
        <w:tc>
          <w:tcPr>
            <w:tcW w:w="590"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86</w:t>
            </w:r>
          </w:p>
        </w:tc>
        <w:tc>
          <w:tcPr>
            <w:tcW w:w="3960" w:type="dxa"/>
            <w:noWrap w:val="0"/>
            <w:vAlign w:val="center"/>
          </w:tcPr>
          <w:p>
            <w:pPr>
              <w:jc w:val="left"/>
              <w:rPr>
                <w:rFonts w:hint="eastAsia" w:ascii="宋体" w:hAnsi="宋体" w:eastAsia="宋体" w:cs="宋体"/>
                <w:kern w:val="0"/>
                <w:sz w:val="21"/>
                <w:szCs w:val="21"/>
              </w:rPr>
            </w:pPr>
            <w:r>
              <w:rPr>
                <w:rFonts w:hint="eastAsia" w:ascii="宋体" w:hAnsi="宋体" w:eastAsia="宋体" w:cs="宋体"/>
                <w:kern w:val="0"/>
                <w:sz w:val="21"/>
                <w:szCs w:val="21"/>
              </w:rPr>
              <w:t>数据汇聚共享服务</w:t>
            </w:r>
          </w:p>
        </w:tc>
        <w:tc>
          <w:tcPr>
            <w:tcW w:w="614" w:type="dxa"/>
            <w:noWrap w:val="0"/>
            <w:vAlign w:val="center"/>
          </w:tcPr>
          <w:p>
            <w:pPr>
              <w:jc w:val="center"/>
              <w:rPr>
                <w:rFonts w:hint="eastAsia" w:ascii="宋体" w:hAnsi="宋体" w:eastAsia="宋体" w:cs="宋体"/>
                <w:kern w:val="0"/>
                <w:sz w:val="21"/>
                <w:szCs w:val="21"/>
              </w:rPr>
            </w:pPr>
            <w:r>
              <w:rPr>
                <w:rFonts w:hint="eastAsia" w:ascii="宋体" w:hAnsi="宋体" w:eastAsia="宋体" w:cs="宋体"/>
                <w:kern w:val="0"/>
                <w:sz w:val="21"/>
                <w:szCs w:val="21"/>
              </w:rPr>
              <w:t>1</w:t>
            </w:r>
          </w:p>
        </w:tc>
        <w:tc>
          <w:tcPr>
            <w:tcW w:w="591" w:type="dxa"/>
            <w:noWrap w:val="0"/>
            <w:vAlign w:val="center"/>
          </w:tcPr>
          <w:p>
            <w:pPr>
              <w:jc w:val="center"/>
              <w:rPr>
                <w:rFonts w:hint="eastAsia" w:ascii="宋体" w:hAnsi="宋体" w:eastAsia="宋体" w:cs="宋体"/>
                <w:kern w:val="0"/>
                <w:sz w:val="21"/>
                <w:szCs w:val="21"/>
              </w:rPr>
            </w:pPr>
            <w:r>
              <w:rPr>
                <w:rFonts w:hint="eastAsia" w:ascii="宋体" w:hAnsi="宋体" w:eastAsia="宋体" w:cs="宋体"/>
                <w:sz w:val="21"/>
                <w:szCs w:val="21"/>
                <w:lang w:eastAsia="zh-CN"/>
              </w:rPr>
              <w:t>套</w:t>
            </w:r>
          </w:p>
        </w:tc>
        <w:tc>
          <w:tcPr>
            <w:tcW w:w="1572" w:type="dxa"/>
            <w:noWrap w:val="0"/>
            <w:vAlign w:val="center"/>
          </w:tcPr>
          <w:p>
            <w:pPr>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w:t>
            </w:r>
          </w:p>
        </w:tc>
        <w:tc>
          <w:tcPr>
            <w:tcW w:w="1620" w:type="dxa"/>
            <w:noWrap w:val="0"/>
            <w:vAlign w:val="center"/>
          </w:tcPr>
          <w:p>
            <w:pPr>
              <w:jc w:val="center"/>
              <w:rPr>
                <w:rFonts w:hint="eastAsia" w:ascii="宋体" w:hAnsi="宋体" w:eastAsia="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8" w:hRule="atLeast"/>
          <w:jc w:val="center"/>
        </w:trPr>
        <w:tc>
          <w:tcPr>
            <w:tcW w:w="590"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87</w:t>
            </w:r>
          </w:p>
        </w:tc>
        <w:tc>
          <w:tcPr>
            <w:tcW w:w="3960" w:type="dxa"/>
            <w:noWrap w:val="0"/>
            <w:vAlign w:val="center"/>
          </w:tcPr>
          <w:p>
            <w:pPr>
              <w:jc w:val="left"/>
              <w:rPr>
                <w:rFonts w:hint="eastAsia" w:ascii="宋体" w:hAnsi="宋体" w:eastAsia="宋体" w:cs="宋体"/>
                <w:kern w:val="0"/>
                <w:sz w:val="21"/>
                <w:szCs w:val="21"/>
              </w:rPr>
            </w:pPr>
            <w:r>
              <w:rPr>
                <w:rFonts w:hint="eastAsia" w:ascii="宋体" w:hAnsi="宋体" w:eastAsia="宋体" w:cs="宋体"/>
                <w:kern w:val="0"/>
                <w:sz w:val="21"/>
                <w:szCs w:val="21"/>
              </w:rPr>
              <w:t>运维支撑服务</w:t>
            </w:r>
          </w:p>
        </w:tc>
        <w:tc>
          <w:tcPr>
            <w:tcW w:w="614" w:type="dxa"/>
            <w:noWrap w:val="0"/>
            <w:vAlign w:val="center"/>
          </w:tcPr>
          <w:p>
            <w:pPr>
              <w:jc w:val="center"/>
              <w:rPr>
                <w:rFonts w:hint="eastAsia" w:ascii="宋体" w:hAnsi="宋体" w:eastAsia="宋体" w:cs="宋体"/>
                <w:kern w:val="0"/>
                <w:sz w:val="21"/>
                <w:szCs w:val="21"/>
              </w:rPr>
            </w:pPr>
            <w:r>
              <w:rPr>
                <w:rFonts w:hint="eastAsia" w:ascii="宋体" w:hAnsi="宋体" w:eastAsia="宋体" w:cs="宋体"/>
                <w:kern w:val="0"/>
                <w:sz w:val="21"/>
                <w:szCs w:val="21"/>
              </w:rPr>
              <w:t>1</w:t>
            </w:r>
          </w:p>
        </w:tc>
        <w:tc>
          <w:tcPr>
            <w:tcW w:w="591" w:type="dxa"/>
            <w:noWrap w:val="0"/>
            <w:vAlign w:val="center"/>
          </w:tcPr>
          <w:p>
            <w:pPr>
              <w:jc w:val="center"/>
              <w:rPr>
                <w:rFonts w:hint="eastAsia" w:ascii="宋体" w:hAnsi="宋体" w:eastAsia="宋体" w:cs="宋体"/>
                <w:kern w:val="0"/>
                <w:sz w:val="21"/>
                <w:szCs w:val="21"/>
              </w:rPr>
            </w:pPr>
            <w:r>
              <w:rPr>
                <w:rFonts w:hint="eastAsia" w:ascii="宋体" w:hAnsi="宋体" w:eastAsia="宋体" w:cs="宋体"/>
                <w:sz w:val="21"/>
                <w:szCs w:val="21"/>
                <w:lang w:eastAsia="zh-CN"/>
              </w:rPr>
              <w:t>套</w:t>
            </w:r>
          </w:p>
        </w:tc>
        <w:tc>
          <w:tcPr>
            <w:tcW w:w="1572" w:type="dxa"/>
            <w:noWrap w:val="0"/>
            <w:vAlign w:val="center"/>
          </w:tcPr>
          <w:p>
            <w:pPr>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w:t>
            </w:r>
          </w:p>
        </w:tc>
        <w:tc>
          <w:tcPr>
            <w:tcW w:w="1620" w:type="dxa"/>
            <w:noWrap w:val="0"/>
            <w:vAlign w:val="center"/>
          </w:tcPr>
          <w:p>
            <w:pPr>
              <w:jc w:val="center"/>
              <w:rPr>
                <w:rFonts w:hint="eastAsia" w:ascii="宋体" w:hAnsi="宋体" w:eastAsia="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8" w:hRule="atLeast"/>
          <w:jc w:val="center"/>
        </w:trPr>
        <w:tc>
          <w:tcPr>
            <w:tcW w:w="590"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88</w:t>
            </w:r>
          </w:p>
        </w:tc>
        <w:tc>
          <w:tcPr>
            <w:tcW w:w="3960" w:type="dxa"/>
            <w:noWrap w:val="0"/>
            <w:vAlign w:val="center"/>
          </w:tcPr>
          <w:p>
            <w:pPr>
              <w:jc w:val="left"/>
              <w:rPr>
                <w:rFonts w:hint="eastAsia" w:ascii="宋体" w:hAnsi="宋体" w:eastAsia="宋体" w:cs="宋体"/>
                <w:kern w:val="0"/>
                <w:sz w:val="21"/>
                <w:szCs w:val="21"/>
              </w:rPr>
            </w:pPr>
            <w:r>
              <w:rPr>
                <w:rFonts w:hint="eastAsia" w:ascii="宋体" w:hAnsi="宋体" w:eastAsia="宋体" w:cs="宋体"/>
                <w:kern w:val="0"/>
                <w:sz w:val="21"/>
                <w:szCs w:val="21"/>
              </w:rPr>
              <w:t>资源展示</w:t>
            </w:r>
          </w:p>
        </w:tc>
        <w:tc>
          <w:tcPr>
            <w:tcW w:w="614" w:type="dxa"/>
            <w:noWrap w:val="0"/>
            <w:vAlign w:val="center"/>
          </w:tcPr>
          <w:p>
            <w:pPr>
              <w:jc w:val="center"/>
              <w:rPr>
                <w:rFonts w:hint="eastAsia" w:ascii="宋体" w:hAnsi="宋体" w:eastAsia="宋体" w:cs="宋体"/>
                <w:kern w:val="0"/>
                <w:sz w:val="21"/>
                <w:szCs w:val="21"/>
              </w:rPr>
            </w:pPr>
            <w:r>
              <w:rPr>
                <w:rFonts w:hint="eastAsia" w:ascii="宋体" w:hAnsi="宋体" w:eastAsia="宋体" w:cs="宋体"/>
                <w:kern w:val="0"/>
                <w:sz w:val="21"/>
                <w:szCs w:val="21"/>
              </w:rPr>
              <w:t>1</w:t>
            </w:r>
          </w:p>
        </w:tc>
        <w:tc>
          <w:tcPr>
            <w:tcW w:w="591" w:type="dxa"/>
            <w:noWrap w:val="0"/>
            <w:vAlign w:val="center"/>
          </w:tcPr>
          <w:p>
            <w:pPr>
              <w:jc w:val="center"/>
              <w:rPr>
                <w:rFonts w:hint="eastAsia" w:ascii="宋体" w:hAnsi="宋体" w:eastAsia="宋体" w:cs="宋体"/>
                <w:kern w:val="0"/>
                <w:sz w:val="21"/>
                <w:szCs w:val="21"/>
              </w:rPr>
            </w:pPr>
            <w:r>
              <w:rPr>
                <w:rFonts w:hint="eastAsia" w:ascii="宋体" w:hAnsi="宋体" w:eastAsia="宋体" w:cs="宋体"/>
                <w:sz w:val="21"/>
                <w:szCs w:val="21"/>
                <w:lang w:eastAsia="zh-CN"/>
              </w:rPr>
              <w:t>套</w:t>
            </w:r>
          </w:p>
        </w:tc>
        <w:tc>
          <w:tcPr>
            <w:tcW w:w="1572" w:type="dxa"/>
            <w:noWrap w:val="0"/>
            <w:vAlign w:val="center"/>
          </w:tcPr>
          <w:p>
            <w:pPr>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w:t>
            </w:r>
          </w:p>
        </w:tc>
        <w:tc>
          <w:tcPr>
            <w:tcW w:w="1620" w:type="dxa"/>
            <w:noWrap w:val="0"/>
            <w:vAlign w:val="center"/>
          </w:tcPr>
          <w:p>
            <w:pPr>
              <w:jc w:val="center"/>
              <w:rPr>
                <w:rFonts w:hint="eastAsia" w:ascii="宋体" w:hAnsi="宋体" w:eastAsia="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8" w:hRule="atLeast"/>
          <w:jc w:val="center"/>
        </w:trPr>
        <w:tc>
          <w:tcPr>
            <w:tcW w:w="590"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89</w:t>
            </w:r>
          </w:p>
        </w:tc>
        <w:tc>
          <w:tcPr>
            <w:tcW w:w="3960" w:type="dxa"/>
            <w:noWrap w:val="0"/>
            <w:vAlign w:val="center"/>
          </w:tcPr>
          <w:p>
            <w:pPr>
              <w:jc w:val="left"/>
              <w:rPr>
                <w:rFonts w:hint="eastAsia" w:ascii="宋体" w:hAnsi="宋体" w:eastAsia="宋体" w:cs="宋体"/>
                <w:kern w:val="0"/>
                <w:sz w:val="21"/>
                <w:szCs w:val="21"/>
              </w:rPr>
            </w:pPr>
            <w:r>
              <w:rPr>
                <w:rFonts w:hint="eastAsia" w:ascii="宋体" w:hAnsi="宋体" w:eastAsia="宋体" w:cs="宋体"/>
                <w:kern w:val="0"/>
                <w:sz w:val="21"/>
                <w:szCs w:val="21"/>
              </w:rPr>
              <w:t>手机信令数据对接</w:t>
            </w:r>
          </w:p>
        </w:tc>
        <w:tc>
          <w:tcPr>
            <w:tcW w:w="614" w:type="dxa"/>
            <w:noWrap w:val="0"/>
            <w:vAlign w:val="center"/>
          </w:tcPr>
          <w:p>
            <w:pPr>
              <w:jc w:val="center"/>
              <w:rPr>
                <w:rFonts w:hint="eastAsia" w:ascii="宋体" w:hAnsi="宋体" w:eastAsia="宋体" w:cs="宋体"/>
                <w:kern w:val="0"/>
                <w:sz w:val="21"/>
                <w:szCs w:val="21"/>
              </w:rPr>
            </w:pPr>
            <w:r>
              <w:rPr>
                <w:rFonts w:hint="eastAsia" w:ascii="宋体" w:hAnsi="宋体" w:eastAsia="宋体" w:cs="宋体"/>
                <w:kern w:val="0"/>
                <w:sz w:val="21"/>
                <w:szCs w:val="21"/>
              </w:rPr>
              <w:t>1</w:t>
            </w:r>
          </w:p>
        </w:tc>
        <w:tc>
          <w:tcPr>
            <w:tcW w:w="591" w:type="dxa"/>
            <w:noWrap w:val="0"/>
            <w:vAlign w:val="center"/>
          </w:tcPr>
          <w:p>
            <w:pPr>
              <w:jc w:val="center"/>
              <w:rPr>
                <w:rFonts w:hint="eastAsia" w:ascii="宋体" w:hAnsi="宋体" w:eastAsia="宋体" w:cs="宋体"/>
                <w:kern w:val="0"/>
                <w:sz w:val="21"/>
                <w:szCs w:val="21"/>
              </w:rPr>
            </w:pPr>
            <w:r>
              <w:rPr>
                <w:rFonts w:hint="eastAsia" w:ascii="宋体" w:hAnsi="宋体" w:eastAsia="宋体" w:cs="宋体"/>
                <w:sz w:val="21"/>
                <w:szCs w:val="21"/>
                <w:lang w:eastAsia="zh-CN"/>
              </w:rPr>
              <w:t>套</w:t>
            </w:r>
          </w:p>
        </w:tc>
        <w:tc>
          <w:tcPr>
            <w:tcW w:w="1572" w:type="dxa"/>
            <w:noWrap w:val="0"/>
            <w:vAlign w:val="center"/>
          </w:tcPr>
          <w:p>
            <w:pPr>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w:t>
            </w:r>
          </w:p>
        </w:tc>
        <w:tc>
          <w:tcPr>
            <w:tcW w:w="1620" w:type="dxa"/>
            <w:noWrap w:val="0"/>
            <w:vAlign w:val="center"/>
          </w:tcPr>
          <w:p>
            <w:pPr>
              <w:jc w:val="center"/>
              <w:rPr>
                <w:rFonts w:hint="eastAsia" w:ascii="宋体" w:hAnsi="宋体" w:eastAsia="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8" w:hRule="atLeast"/>
          <w:jc w:val="center"/>
        </w:trPr>
        <w:tc>
          <w:tcPr>
            <w:tcW w:w="590"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90</w:t>
            </w:r>
          </w:p>
        </w:tc>
        <w:tc>
          <w:tcPr>
            <w:tcW w:w="3960" w:type="dxa"/>
            <w:noWrap w:val="0"/>
            <w:vAlign w:val="center"/>
          </w:tcPr>
          <w:p>
            <w:pPr>
              <w:jc w:val="left"/>
              <w:rPr>
                <w:rFonts w:hint="eastAsia" w:ascii="宋体" w:hAnsi="宋体" w:eastAsia="宋体" w:cs="宋体"/>
                <w:kern w:val="0"/>
                <w:sz w:val="21"/>
                <w:szCs w:val="21"/>
              </w:rPr>
            </w:pPr>
            <w:r>
              <w:rPr>
                <w:rFonts w:hint="eastAsia" w:ascii="宋体" w:hAnsi="宋体" w:eastAsia="宋体" w:cs="宋体"/>
                <w:kern w:val="0"/>
                <w:sz w:val="21"/>
                <w:szCs w:val="21"/>
              </w:rPr>
              <w:t>一卡通数据对接</w:t>
            </w:r>
          </w:p>
        </w:tc>
        <w:tc>
          <w:tcPr>
            <w:tcW w:w="614" w:type="dxa"/>
            <w:noWrap w:val="0"/>
            <w:vAlign w:val="center"/>
          </w:tcPr>
          <w:p>
            <w:pPr>
              <w:jc w:val="center"/>
              <w:rPr>
                <w:rFonts w:hint="eastAsia" w:ascii="宋体" w:hAnsi="宋体" w:eastAsia="宋体" w:cs="宋体"/>
                <w:kern w:val="0"/>
                <w:sz w:val="21"/>
                <w:szCs w:val="21"/>
              </w:rPr>
            </w:pPr>
            <w:r>
              <w:rPr>
                <w:rFonts w:hint="eastAsia" w:ascii="宋体" w:hAnsi="宋体" w:eastAsia="宋体" w:cs="宋体"/>
                <w:kern w:val="0"/>
                <w:sz w:val="21"/>
                <w:szCs w:val="21"/>
              </w:rPr>
              <w:t>1</w:t>
            </w:r>
          </w:p>
        </w:tc>
        <w:tc>
          <w:tcPr>
            <w:tcW w:w="591" w:type="dxa"/>
            <w:noWrap w:val="0"/>
            <w:vAlign w:val="center"/>
          </w:tcPr>
          <w:p>
            <w:pPr>
              <w:jc w:val="center"/>
              <w:rPr>
                <w:rFonts w:hint="eastAsia" w:ascii="宋体" w:hAnsi="宋体" w:eastAsia="宋体" w:cs="宋体"/>
                <w:kern w:val="0"/>
                <w:sz w:val="21"/>
                <w:szCs w:val="21"/>
              </w:rPr>
            </w:pPr>
            <w:r>
              <w:rPr>
                <w:rFonts w:hint="eastAsia" w:ascii="宋体" w:hAnsi="宋体" w:eastAsia="宋体" w:cs="宋体"/>
                <w:sz w:val="21"/>
                <w:szCs w:val="21"/>
                <w:lang w:eastAsia="zh-CN"/>
              </w:rPr>
              <w:t>套</w:t>
            </w:r>
          </w:p>
        </w:tc>
        <w:tc>
          <w:tcPr>
            <w:tcW w:w="1572" w:type="dxa"/>
            <w:noWrap w:val="0"/>
            <w:vAlign w:val="center"/>
          </w:tcPr>
          <w:p>
            <w:pPr>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w:t>
            </w:r>
          </w:p>
        </w:tc>
        <w:tc>
          <w:tcPr>
            <w:tcW w:w="1620" w:type="dxa"/>
            <w:noWrap w:val="0"/>
            <w:vAlign w:val="center"/>
          </w:tcPr>
          <w:p>
            <w:pPr>
              <w:jc w:val="center"/>
              <w:rPr>
                <w:rFonts w:hint="eastAsia" w:ascii="宋体" w:hAnsi="宋体" w:eastAsia="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8" w:hRule="atLeast"/>
          <w:jc w:val="center"/>
        </w:trPr>
        <w:tc>
          <w:tcPr>
            <w:tcW w:w="590"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91</w:t>
            </w:r>
          </w:p>
        </w:tc>
        <w:tc>
          <w:tcPr>
            <w:tcW w:w="3960" w:type="dxa"/>
            <w:noWrap w:val="0"/>
            <w:vAlign w:val="center"/>
          </w:tcPr>
          <w:p>
            <w:pPr>
              <w:jc w:val="left"/>
              <w:rPr>
                <w:rFonts w:hint="eastAsia" w:ascii="宋体" w:hAnsi="宋体" w:eastAsia="宋体" w:cs="宋体"/>
                <w:kern w:val="0"/>
                <w:sz w:val="21"/>
                <w:szCs w:val="21"/>
              </w:rPr>
            </w:pPr>
            <w:r>
              <w:rPr>
                <w:rFonts w:hint="eastAsia" w:ascii="宋体" w:hAnsi="宋体" w:eastAsia="宋体" w:cs="宋体"/>
                <w:kern w:val="0"/>
                <w:sz w:val="21"/>
                <w:szCs w:val="21"/>
              </w:rPr>
              <w:t>预约客流数据对接</w:t>
            </w:r>
          </w:p>
        </w:tc>
        <w:tc>
          <w:tcPr>
            <w:tcW w:w="614" w:type="dxa"/>
            <w:noWrap w:val="0"/>
            <w:vAlign w:val="center"/>
          </w:tcPr>
          <w:p>
            <w:pPr>
              <w:jc w:val="center"/>
              <w:rPr>
                <w:rFonts w:hint="eastAsia" w:ascii="宋体" w:hAnsi="宋体" w:eastAsia="宋体" w:cs="宋体"/>
                <w:kern w:val="0"/>
                <w:sz w:val="21"/>
                <w:szCs w:val="21"/>
              </w:rPr>
            </w:pPr>
            <w:r>
              <w:rPr>
                <w:rFonts w:hint="eastAsia" w:ascii="宋体" w:hAnsi="宋体" w:eastAsia="宋体" w:cs="宋体"/>
                <w:kern w:val="0"/>
                <w:sz w:val="21"/>
                <w:szCs w:val="21"/>
              </w:rPr>
              <w:t>1</w:t>
            </w:r>
          </w:p>
        </w:tc>
        <w:tc>
          <w:tcPr>
            <w:tcW w:w="591" w:type="dxa"/>
            <w:noWrap w:val="0"/>
            <w:vAlign w:val="center"/>
          </w:tcPr>
          <w:p>
            <w:pPr>
              <w:jc w:val="center"/>
              <w:rPr>
                <w:rFonts w:hint="eastAsia" w:ascii="宋体" w:hAnsi="宋体" w:eastAsia="宋体" w:cs="宋体"/>
                <w:kern w:val="0"/>
                <w:sz w:val="21"/>
                <w:szCs w:val="21"/>
              </w:rPr>
            </w:pPr>
            <w:r>
              <w:rPr>
                <w:rFonts w:hint="eastAsia" w:ascii="宋体" w:hAnsi="宋体" w:eastAsia="宋体" w:cs="宋体"/>
                <w:sz w:val="21"/>
                <w:szCs w:val="21"/>
                <w:lang w:eastAsia="zh-CN"/>
              </w:rPr>
              <w:t>套</w:t>
            </w:r>
          </w:p>
        </w:tc>
        <w:tc>
          <w:tcPr>
            <w:tcW w:w="1572" w:type="dxa"/>
            <w:noWrap w:val="0"/>
            <w:vAlign w:val="center"/>
          </w:tcPr>
          <w:p>
            <w:pPr>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w:t>
            </w:r>
          </w:p>
        </w:tc>
        <w:tc>
          <w:tcPr>
            <w:tcW w:w="1620" w:type="dxa"/>
            <w:noWrap w:val="0"/>
            <w:vAlign w:val="center"/>
          </w:tcPr>
          <w:p>
            <w:pPr>
              <w:jc w:val="center"/>
              <w:rPr>
                <w:rFonts w:hint="eastAsia" w:ascii="宋体" w:hAnsi="宋体" w:eastAsia="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8" w:hRule="atLeast"/>
          <w:jc w:val="center"/>
        </w:trPr>
        <w:tc>
          <w:tcPr>
            <w:tcW w:w="590"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92</w:t>
            </w:r>
          </w:p>
        </w:tc>
        <w:tc>
          <w:tcPr>
            <w:tcW w:w="3960" w:type="dxa"/>
            <w:noWrap w:val="0"/>
            <w:vAlign w:val="center"/>
          </w:tcPr>
          <w:p>
            <w:pPr>
              <w:jc w:val="left"/>
              <w:rPr>
                <w:rFonts w:hint="eastAsia" w:ascii="宋体" w:hAnsi="宋体" w:eastAsia="宋体" w:cs="宋体"/>
                <w:kern w:val="0"/>
                <w:sz w:val="21"/>
                <w:szCs w:val="21"/>
              </w:rPr>
            </w:pPr>
            <w:r>
              <w:rPr>
                <w:rFonts w:hint="eastAsia" w:ascii="宋体" w:hAnsi="宋体" w:eastAsia="宋体" w:cs="宋体"/>
                <w:kern w:val="0"/>
                <w:sz w:val="21"/>
                <w:szCs w:val="21"/>
              </w:rPr>
              <w:t>百度交通数据对接</w:t>
            </w:r>
          </w:p>
        </w:tc>
        <w:tc>
          <w:tcPr>
            <w:tcW w:w="614" w:type="dxa"/>
            <w:noWrap w:val="0"/>
            <w:vAlign w:val="center"/>
          </w:tcPr>
          <w:p>
            <w:pPr>
              <w:jc w:val="center"/>
              <w:rPr>
                <w:rFonts w:hint="eastAsia" w:ascii="宋体" w:hAnsi="宋体" w:eastAsia="宋体" w:cs="宋体"/>
                <w:kern w:val="0"/>
                <w:sz w:val="21"/>
                <w:szCs w:val="21"/>
              </w:rPr>
            </w:pPr>
            <w:r>
              <w:rPr>
                <w:rFonts w:hint="eastAsia" w:ascii="宋体" w:hAnsi="宋体" w:eastAsia="宋体" w:cs="宋体"/>
                <w:kern w:val="0"/>
                <w:sz w:val="21"/>
                <w:szCs w:val="21"/>
              </w:rPr>
              <w:t>1</w:t>
            </w:r>
          </w:p>
        </w:tc>
        <w:tc>
          <w:tcPr>
            <w:tcW w:w="591" w:type="dxa"/>
            <w:noWrap w:val="0"/>
            <w:vAlign w:val="center"/>
          </w:tcPr>
          <w:p>
            <w:pPr>
              <w:jc w:val="center"/>
              <w:rPr>
                <w:rFonts w:hint="eastAsia" w:ascii="宋体" w:hAnsi="宋体" w:eastAsia="宋体" w:cs="宋体"/>
                <w:kern w:val="0"/>
                <w:sz w:val="21"/>
                <w:szCs w:val="21"/>
              </w:rPr>
            </w:pPr>
            <w:r>
              <w:rPr>
                <w:rFonts w:hint="eastAsia" w:ascii="宋体" w:hAnsi="宋体" w:eastAsia="宋体" w:cs="宋体"/>
                <w:sz w:val="21"/>
                <w:szCs w:val="21"/>
                <w:lang w:eastAsia="zh-CN"/>
              </w:rPr>
              <w:t>套</w:t>
            </w:r>
          </w:p>
        </w:tc>
        <w:tc>
          <w:tcPr>
            <w:tcW w:w="1572" w:type="dxa"/>
            <w:noWrap w:val="0"/>
            <w:vAlign w:val="center"/>
          </w:tcPr>
          <w:p>
            <w:pPr>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w:t>
            </w:r>
          </w:p>
        </w:tc>
        <w:tc>
          <w:tcPr>
            <w:tcW w:w="1620" w:type="dxa"/>
            <w:noWrap w:val="0"/>
            <w:vAlign w:val="center"/>
          </w:tcPr>
          <w:p>
            <w:pPr>
              <w:jc w:val="center"/>
              <w:rPr>
                <w:rFonts w:hint="eastAsia" w:ascii="宋体" w:hAnsi="宋体" w:eastAsia="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8" w:hRule="atLeast"/>
          <w:jc w:val="center"/>
        </w:trPr>
        <w:tc>
          <w:tcPr>
            <w:tcW w:w="590"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93</w:t>
            </w:r>
          </w:p>
        </w:tc>
        <w:tc>
          <w:tcPr>
            <w:tcW w:w="3960" w:type="dxa"/>
            <w:noWrap w:val="0"/>
            <w:vAlign w:val="center"/>
          </w:tcPr>
          <w:p>
            <w:pPr>
              <w:jc w:val="left"/>
              <w:rPr>
                <w:rFonts w:hint="eastAsia" w:ascii="宋体" w:hAnsi="宋体" w:eastAsia="宋体" w:cs="宋体"/>
                <w:kern w:val="0"/>
                <w:sz w:val="21"/>
                <w:szCs w:val="21"/>
              </w:rPr>
            </w:pPr>
            <w:r>
              <w:rPr>
                <w:rFonts w:hint="eastAsia" w:ascii="宋体" w:hAnsi="宋体" w:eastAsia="宋体" w:cs="宋体"/>
                <w:kern w:val="0"/>
                <w:sz w:val="21"/>
                <w:szCs w:val="21"/>
              </w:rPr>
              <w:t>公安激光雷达数据对接</w:t>
            </w:r>
          </w:p>
        </w:tc>
        <w:tc>
          <w:tcPr>
            <w:tcW w:w="614" w:type="dxa"/>
            <w:noWrap w:val="0"/>
            <w:vAlign w:val="center"/>
          </w:tcPr>
          <w:p>
            <w:pPr>
              <w:jc w:val="center"/>
              <w:rPr>
                <w:rFonts w:hint="eastAsia" w:ascii="宋体" w:hAnsi="宋体" w:eastAsia="宋体" w:cs="宋体"/>
                <w:kern w:val="0"/>
                <w:sz w:val="21"/>
                <w:szCs w:val="21"/>
              </w:rPr>
            </w:pPr>
            <w:r>
              <w:rPr>
                <w:rFonts w:hint="eastAsia" w:ascii="宋体" w:hAnsi="宋体" w:eastAsia="宋体" w:cs="宋体"/>
                <w:kern w:val="0"/>
                <w:sz w:val="21"/>
                <w:szCs w:val="21"/>
              </w:rPr>
              <w:t>1</w:t>
            </w:r>
          </w:p>
        </w:tc>
        <w:tc>
          <w:tcPr>
            <w:tcW w:w="591" w:type="dxa"/>
            <w:noWrap w:val="0"/>
            <w:vAlign w:val="center"/>
          </w:tcPr>
          <w:p>
            <w:pPr>
              <w:jc w:val="center"/>
              <w:rPr>
                <w:rFonts w:hint="eastAsia" w:ascii="宋体" w:hAnsi="宋体" w:eastAsia="宋体" w:cs="宋体"/>
                <w:kern w:val="0"/>
                <w:sz w:val="21"/>
                <w:szCs w:val="21"/>
              </w:rPr>
            </w:pPr>
            <w:r>
              <w:rPr>
                <w:rFonts w:hint="eastAsia" w:ascii="宋体" w:hAnsi="宋体" w:eastAsia="宋体" w:cs="宋体"/>
                <w:sz w:val="21"/>
                <w:szCs w:val="21"/>
                <w:lang w:eastAsia="zh-CN"/>
              </w:rPr>
              <w:t>套</w:t>
            </w:r>
          </w:p>
        </w:tc>
        <w:tc>
          <w:tcPr>
            <w:tcW w:w="1572" w:type="dxa"/>
            <w:noWrap w:val="0"/>
            <w:vAlign w:val="center"/>
          </w:tcPr>
          <w:p>
            <w:pPr>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w:t>
            </w:r>
          </w:p>
        </w:tc>
        <w:tc>
          <w:tcPr>
            <w:tcW w:w="1620" w:type="dxa"/>
            <w:noWrap w:val="0"/>
            <w:vAlign w:val="center"/>
          </w:tcPr>
          <w:p>
            <w:pPr>
              <w:jc w:val="center"/>
              <w:rPr>
                <w:rFonts w:hint="eastAsia" w:ascii="宋体" w:hAnsi="宋体" w:eastAsia="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8" w:hRule="atLeast"/>
          <w:jc w:val="center"/>
        </w:trPr>
        <w:tc>
          <w:tcPr>
            <w:tcW w:w="590"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94</w:t>
            </w:r>
          </w:p>
        </w:tc>
        <w:tc>
          <w:tcPr>
            <w:tcW w:w="3960" w:type="dxa"/>
            <w:noWrap w:val="0"/>
            <w:vAlign w:val="center"/>
          </w:tcPr>
          <w:p>
            <w:pPr>
              <w:jc w:val="left"/>
              <w:rPr>
                <w:rFonts w:hint="eastAsia" w:ascii="宋体" w:hAnsi="宋体" w:eastAsia="宋体" w:cs="宋体"/>
                <w:kern w:val="0"/>
                <w:sz w:val="21"/>
                <w:szCs w:val="21"/>
              </w:rPr>
            </w:pPr>
            <w:r>
              <w:rPr>
                <w:rFonts w:hint="eastAsia" w:ascii="宋体" w:hAnsi="宋体" w:eastAsia="宋体" w:cs="宋体"/>
                <w:kern w:val="0"/>
                <w:sz w:val="21"/>
                <w:szCs w:val="21"/>
              </w:rPr>
              <w:t>管理子系统</w:t>
            </w:r>
          </w:p>
        </w:tc>
        <w:tc>
          <w:tcPr>
            <w:tcW w:w="614" w:type="dxa"/>
            <w:noWrap w:val="0"/>
            <w:vAlign w:val="center"/>
          </w:tcPr>
          <w:p>
            <w:pPr>
              <w:jc w:val="center"/>
              <w:rPr>
                <w:rFonts w:hint="eastAsia" w:ascii="宋体" w:hAnsi="宋体" w:eastAsia="宋体" w:cs="宋体"/>
                <w:kern w:val="0"/>
                <w:sz w:val="21"/>
                <w:szCs w:val="21"/>
              </w:rPr>
            </w:pPr>
            <w:r>
              <w:rPr>
                <w:rFonts w:hint="eastAsia" w:ascii="宋体" w:hAnsi="宋体" w:eastAsia="宋体" w:cs="宋体"/>
                <w:kern w:val="0"/>
                <w:sz w:val="21"/>
                <w:szCs w:val="21"/>
              </w:rPr>
              <w:t>1</w:t>
            </w:r>
          </w:p>
        </w:tc>
        <w:tc>
          <w:tcPr>
            <w:tcW w:w="591" w:type="dxa"/>
            <w:noWrap w:val="0"/>
            <w:vAlign w:val="center"/>
          </w:tcPr>
          <w:p>
            <w:pPr>
              <w:jc w:val="center"/>
              <w:rPr>
                <w:rFonts w:hint="eastAsia" w:ascii="宋体" w:hAnsi="宋体" w:eastAsia="宋体" w:cs="宋体"/>
                <w:kern w:val="0"/>
                <w:sz w:val="21"/>
                <w:szCs w:val="21"/>
              </w:rPr>
            </w:pPr>
            <w:r>
              <w:rPr>
                <w:rFonts w:hint="eastAsia" w:ascii="宋体" w:hAnsi="宋体" w:eastAsia="宋体" w:cs="宋体"/>
                <w:sz w:val="21"/>
                <w:szCs w:val="21"/>
                <w:lang w:eastAsia="zh-CN"/>
              </w:rPr>
              <w:t>套</w:t>
            </w:r>
          </w:p>
        </w:tc>
        <w:tc>
          <w:tcPr>
            <w:tcW w:w="1572" w:type="dxa"/>
            <w:noWrap w:val="0"/>
            <w:vAlign w:val="center"/>
          </w:tcPr>
          <w:p>
            <w:pPr>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w:t>
            </w:r>
          </w:p>
        </w:tc>
        <w:tc>
          <w:tcPr>
            <w:tcW w:w="1620" w:type="dxa"/>
            <w:noWrap w:val="0"/>
            <w:vAlign w:val="center"/>
          </w:tcPr>
          <w:p>
            <w:pPr>
              <w:jc w:val="center"/>
              <w:rPr>
                <w:rFonts w:hint="eastAsia" w:ascii="宋体" w:hAnsi="宋体" w:eastAsia="宋体" w:cs="宋体"/>
                <w:kern w:val="0"/>
                <w:sz w:val="21"/>
                <w:szCs w:val="21"/>
              </w:rPr>
            </w:pPr>
          </w:p>
        </w:tc>
      </w:tr>
    </w:tbl>
    <w:p>
      <w:pPr>
        <w:numPr>
          <w:ilvl w:val="0"/>
          <w:numId w:val="0"/>
        </w:numPr>
        <w:ind w:leftChars="0"/>
        <w:rPr>
          <w:rFonts w:hint="eastAsia"/>
          <w:b/>
          <w:sz w:val="21"/>
          <w:szCs w:val="21"/>
        </w:rPr>
      </w:pPr>
    </w:p>
    <w:p>
      <w:pPr>
        <w:numPr>
          <w:ilvl w:val="0"/>
          <w:numId w:val="2"/>
        </w:numPr>
        <w:rPr>
          <w:rFonts w:hint="eastAsia"/>
          <w:b/>
          <w:sz w:val="21"/>
          <w:szCs w:val="21"/>
        </w:rPr>
      </w:pPr>
      <w:r>
        <w:rPr>
          <w:rFonts w:hint="eastAsia"/>
          <w:b/>
          <w:sz w:val="21"/>
          <w:szCs w:val="21"/>
        </w:rPr>
        <w:t>项目概况</w:t>
      </w:r>
    </w:p>
    <w:p>
      <w:pPr>
        <w:pStyle w:val="4"/>
        <w:numPr>
          <w:ilvl w:val="0"/>
          <w:numId w:val="3"/>
        </w:numPr>
        <w:spacing w:line="360" w:lineRule="auto"/>
        <w:ind w:left="0" w:leftChars="0" w:firstLine="420" w:firstLineChars="0"/>
        <w:rPr>
          <w:rFonts w:hint="eastAsia" w:ascii="宋体" w:hAnsi="宋体" w:eastAsia="宋体" w:cs="宋体"/>
          <w:sz w:val="21"/>
          <w:szCs w:val="21"/>
        </w:rPr>
      </w:pPr>
      <w:bookmarkStart w:id="1" w:name="_Toc3326"/>
      <w:r>
        <w:rPr>
          <w:rFonts w:hint="eastAsia" w:ascii="宋体" w:hAnsi="宋体" w:eastAsia="宋体" w:cs="宋体"/>
          <w:sz w:val="21"/>
          <w:szCs w:val="21"/>
        </w:rPr>
        <w:t>立项背景</w:t>
      </w:r>
      <w:bookmarkEnd w:id="1"/>
    </w:p>
    <w:p>
      <w:pPr>
        <w:spacing w:line="360" w:lineRule="auto"/>
        <w:ind w:firstLine="560"/>
        <w:rPr>
          <w:rFonts w:hint="eastAsia" w:ascii="宋体" w:hAnsi="宋体" w:eastAsia="宋体" w:cs="宋体"/>
          <w:sz w:val="21"/>
          <w:szCs w:val="21"/>
        </w:rPr>
      </w:pPr>
      <w:r>
        <w:rPr>
          <w:rFonts w:hint="eastAsia" w:ascii="宋体" w:hAnsi="宋体" w:eastAsia="宋体" w:cs="宋体"/>
          <w:sz w:val="21"/>
          <w:szCs w:val="21"/>
        </w:rPr>
        <w:t>天安门地区作为首都的政治核心区，是举行重大国事活动和重要庆典的主要场所，是国内外游客参观旅游的热点地区，更是展现我国社会稳定、和谐发展的重要窗口。作为政治核心区和旅游打卡地，天安门地区具有独特的标致性地位。保障地区安全稳定是天门安地区管委会各项日常工作中的重点。</w:t>
      </w:r>
    </w:p>
    <w:p>
      <w:pPr>
        <w:spacing w:line="360" w:lineRule="auto"/>
        <w:ind w:firstLine="560"/>
        <w:rPr>
          <w:rFonts w:hint="eastAsia" w:ascii="宋体" w:hAnsi="宋体" w:eastAsia="宋体" w:cs="宋体"/>
          <w:sz w:val="21"/>
          <w:szCs w:val="21"/>
        </w:rPr>
      </w:pPr>
      <w:r>
        <w:rPr>
          <w:rFonts w:hint="eastAsia" w:ascii="宋体" w:hAnsi="宋体" w:eastAsia="宋体" w:cs="宋体"/>
          <w:sz w:val="21"/>
          <w:szCs w:val="21"/>
        </w:rPr>
        <w:t>经过持续不断的工作探索，天安门地区目前已形成一套地区客流管理运行模式，但还存在着人力投入大、预判靠经验、运行效率有限等问题，亟需通过智能化管理手段提升管理效率，提升客流态势预判能力，提高应急处置能力。因此，天安门地区亟需利用技术手段补充人力不足问题，实时掌握地区客流总体情况，掌控天安门地区及外围区域的客流态势，预防异常事件发生，提高异常事件应急处置效率，降低异常事件导致的政治影响，辅助重大活动筹办和人员集结疏散的辅助决策提升天安门地区智慧化治理水平，为重大国事活动和重要庆典提供智能化的技术保障。进一步提升该地区 日常客流监测预警和综合处置能力，加快推进地区治理体系和治理能力，确保地区的政治安全和社会稳定。</w:t>
      </w:r>
    </w:p>
    <w:p>
      <w:pPr>
        <w:pStyle w:val="4"/>
        <w:numPr>
          <w:ilvl w:val="0"/>
          <w:numId w:val="3"/>
        </w:numPr>
        <w:spacing w:line="360" w:lineRule="auto"/>
        <w:ind w:left="0" w:leftChars="0" w:firstLine="420" w:firstLineChars="0"/>
        <w:rPr>
          <w:rFonts w:hint="eastAsia" w:ascii="宋体" w:hAnsi="宋体" w:eastAsia="宋体" w:cs="宋体"/>
          <w:sz w:val="21"/>
          <w:szCs w:val="21"/>
        </w:rPr>
      </w:pPr>
      <w:bookmarkStart w:id="2" w:name="_Toc23679"/>
      <w:r>
        <w:rPr>
          <w:rFonts w:hint="eastAsia" w:ascii="宋体" w:hAnsi="宋体" w:eastAsia="宋体" w:cs="宋体"/>
          <w:sz w:val="21"/>
          <w:szCs w:val="21"/>
        </w:rPr>
        <w:t>相关业务系统应用现状</w:t>
      </w:r>
      <w:bookmarkEnd w:id="2"/>
    </w:p>
    <w:p>
      <w:pPr>
        <w:spacing w:line="360" w:lineRule="auto"/>
        <w:ind w:firstLine="562"/>
        <w:rPr>
          <w:rFonts w:hint="eastAsia" w:ascii="宋体" w:hAnsi="宋体" w:eastAsia="宋体" w:cs="宋体"/>
          <w:b/>
          <w:bCs/>
          <w:sz w:val="21"/>
          <w:szCs w:val="21"/>
        </w:rPr>
      </w:pPr>
      <w:bookmarkStart w:id="3" w:name="_Toc93810116"/>
      <w:r>
        <w:rPr>
          <w:rFonts w:hint="eastAsia" w:ascii="宋体" w:hAnsi="宋体" w:eastAsia="宋体" w:cs="宋体"/>
          <w:b/>
          <w:bCs/>
          <w:sz w:val="21"/>
          <w:szCs w:val="21"/>
        </w:rPr>
        <w:t>1、管委会信息化建设应用现状</w:t>
      </w:r>
      <w:bookmarkEnd w:id="3"/>
    </w:p>
    <w:p>
      <w:pPr>
        <w:spacing w:line="360" w:lineRule="auto"/>
        <w:ind w:firstLine="560"/>
        <w:rPr>
          <w:rFonts w:hint="eastAsia" w:ascii="宋体" w:hAnsi="宋体" w:eastAsia="宋体" w:cs="宋体"/>
          <w:sz w:val="21"/>
          <w:szCs w:val="21"/>
        </w:rPr>
      </w:pPr>
      <w:r>
        <w:rPr>
          <w:rFonts w:hint="eastAsia" w:ascii="宋体" w:hAnsi="宋体" w:eastAsia="宋体" w:cs="宋体"/>
          <w:sz w:val="21"/>
          <w:szCs w:val="21"/>
        </w:rPr>
        <w:t>目前，天安门地区管委会已经建设并正在使用的业务系统包括指挥调度系统、高清视频监控系统、视频监控智能全景应用系统等，在天安门地区管委会日常工作中发挥了良好的作用，提高了管理水平和运行效率。</w:t>
      </w:r>
    </w:p>
    <w:p>
      <w:pPr>
        <w:spacing w:line="360" w:lineRule="auto"/>
        <w:ind w:firstLine="560"/>
        <w:rPr>
          <w:rFonts w:hint="eastAsia" w:ascii="宋体" w:hAnsi="宋体" w:eastAsia="宋体" w:cs="宋体"/>
          <w:sz w:val="21"/>
          <w:szCs w:val="21"/>
        </w:rPr>
      </w:pPr>
      <w:r>
        <w:rPr>
          <w:rFonts w:hint="eastAsia" w:ascii="宋体" w:hAnsi="宋体" w:eastAsia="宋体" w:cs="宋体"/>
          <w:sz w:val="21"/>
          <w:szCs w:val="21"/>
        </w:rPr>
        <w:t>天管委调度中心现已建设有显示、音频、视频会议、通信调度、图像接入、网络、综合保障等系统。各系统主要运行在管委会内网与视频专网中。管委会内网与视频专网均依托电子政务外网，并已达到等保三级标准。</w:t>
      </w:r>
    </w:p>
    <w:p>
      <w:pPr>
        <w:spacing w:line="360" w:lineRule="auto"/>
        <w:ind w:firstLine="562"/>
        <w:rPr>
          <w:rFonts w:hint="eastAsia" w:ascii="宋体" w:hAnsi="宋体" w:eastAsia="宋体" w:cs="宋体"/>
          <w:b/>
          <w:bCs/>
          <w:sz w:val="21"/>
          <w:szCs w:val="21"/>
        </w:rPr>
      </w:pPr>
      <w:bookmarkStart w:id="4" w:name="_Toc93810121"/>
      <w:r>
        <w:rPr>
          <w:rFonts w:hint="eastAsia" w:ascii="宋体" w:hAnsi="宋体" w:eastAsia="宋体" w:cs="宋体"/>
          <w:b/>
          <w:bCs/>
          <w:sz w:val="21"/>
          <w:szCs w:val="21"/>
        </w:rPr>
        <w:t>2、视频监控系统建设应用</w:t>
      </w:r>
      <w:bookmarkEnd w:id="4"/>
      <w:r>
        <w:rPr>
          <w:rFonts w:hint="eastAsia" w:ascii="宋体" w:hAnsi="宋体" w:eastAsia="宋体" w:cs="宋体"/>
          <w:b/>
          <w:bCs/>
          <w:sz w:val="21"/>
          <w:szCs w:val="21"/>
        </w:rPr>
        <w:t>现状</w:t>
      </w:r>
    </w:p>
    <w:p>
      <w:pPr>
        <w:spacing w:line="360" w:lineRule="auto"/>
        <w:ind w:firstLine="560"/>
        <w:rPr>
          <w:rFonts w:hint="eastAsia" w:ascii="宋体" w:hAnsi="宋体" w:eastAsia="宋体" w:cs="宋体"/>
          <w:sz w:val="21"/>
          <w:szCs w:val="21"/>
        </w:rPr>
      </w:pPr>
      <w:r>
        <w:rPr>
          <w:rFonts w:hint="eastAsia" w:ascii="宋体" w:hAnsi="宋体" w:eastAsia="宋体" w:cs="宋体"/>
          <w:sz w:val="21"/>
          <w:szCs w:val="21"/>
        </w:rPr>
        <w:t>目前天安门地区已实现了大部分区域的视频覆盖和重点地区的重叠覆盖。为了便于重大国事活动期间对天安门核心及周边地区活动现场的实时监控，统一调度。管委会汇聚、整合了本单位内部和其他核心区内多家单位视频图像资源，满足天安门地区管委会日常使用需求。</w:t>
      </w:r>
    </w:p>
    <w:p>
      <w:pPr>
        <w:spacing w:line="360" w:lineRule="auto"/>
        <w:ind w:firstLine="562"/>
        <w:rPr>
          <w:rFonts w:hint="eastAsia" w:ascii="宋体" w:hAnsi="宋体" w:eastAsia="宋体" w:cs="宋体"/>
          <w:b/>
          <w:bCs/>
          <w:sz w:val="21"/>
          <w:szCs w:val="21"/>
        </w:rPr>
      </w:pPr>
      <w:r>
        <w:rPr>
          <w:rFonts w:hint="eastAsia" w:ascii="宋体" w:hAnsi="宋体" w:eastAsia="宋体" w:cs="宋体"/>
          <w:b/>
          <w:bCs/>
          <w:sz w:val="21"/>
          <w:szCs w:val="21"/>
        </w:rPr>
        <w:t>3、重点区域客流统计与管理系统建设应用现状</w:t>
      </w:r>
    </w:p>
    <w:p>
      <w:pPr>
        <w:spacing w:line="360" w:lineRule="auto"/>
        <w:ind w:firstLine="560"/>
        <w:rPr>
          <w:rFonts w:hint="eastAsia" w:ascii="宋体" w:hAnsi="宋体" w:eastAsia="宋体" w:cs="宋体"/>
          <w:sz w:val="21"/>
          <w:szCs w:val="21"/>
        </w:rPr>
      </w:pPr>
      <w:r>
        <w:rPr>
          <w:rFonts w:hint="eastAsia" w:ascii="宋体" w:hAnsi="宋体" w:eastAsia="宋体" w:cs="宋体"/>
          <w:sz w:val="21"/>
          <w:szCs w:val="21"/>
        </w:rPr>
        <w:t>天安门地区内部重点区域包括广场地区、地下人行通道、地面人行通道。以上区域为客流集中区域，容易产生异常行为和人员过度聚集，是整个天安门地区客流管理的重点地区。目前，重点区域内客流密度监测手段以人工调看视频和人工上报方式为主，异常行为感知及上报通过巡视人员巡逻发现并上报。</w:t>
      </w:r>
    </w:p>
    <w:p>
      <w:pPr>
        <w:spacing w:line="360" w:lineRule="auto"/>
        <w:ind w:firstLine="560"/>
        <w:rPr>
          <w:rFonts w:hint="eastAsia" w:ascii="宋体" w:hAnsi="宋体" w:eastAsia="宋体" w:cs="宋体"/>
          <w:sz w:val="21"/>
          <w:szCs w:val="21"/>
        </w:rPr>
      </w:pPr>
      <w:r>
        <w:rPr>
          <w:rFonts w:hint="eastAsia" w:ascii="宋体" w:hAnsi="宋体" w:eastAsia="宋体" w:cs="宋体"/>
          <w:sz w:val="21"/>
          <w:szCs w:val="21"/>
        </w:rPr>
        <w:t>天安门地区已装备客流计数设备的出入口，主要包括安检棚、天安门东地铁站出入口以及中山公园、劳动人民文化宫等开放单位出入口。东华门、东阙门、西华门、西阙门等处，出入口位置尚无客流计数设备。</w:t>
      </w:r>
    </w:p>
    <w:p>
      <w:pPr>
        <w:pStyle w:val="4"/>
        <w:numPr>
          <w:ilvl w:val="0"/>
          <w:numId w:val="3"/>
        </w:numPr>
        <w:spacing w:line="360" w:lineRule="auto"/>
        <w:ind w:left="0" w:leftChars="0" w:firstLine="420" w:firstLineChars="0"/>
        <w:rPr>
          <w:rFonts w:hint="eastAsia" w:ascii="宋体" w:hAnsi="宋体" w:eastAsia="宋体" w:cs="宋体"/>
          <w:sz w:val="21"/>
          <w:szCs w:val="21"/>
        </w:rPr>
      </w:pPr>
      <w:bookmarkStart w:id="5" w:name="_Toc3524"/>
      <w:r>
        <w:rPr>
          <w:rFonts w:hint="eastAsia" w:ascii="宋体" w:hAnsi="宋体" w:eastAsia="宋体" w:cs="宋体"/>
          <w:sz w:val="21"/>
          <w:szCs w:val="21"/>
        </w:rPr>
        <w:t>工作目标</w:t>
      </w:r>
      <w:bookmarkEnd w:id="5"/>
    </w:p>
    <w:p>
      <w:pPr>
        <w:spacing w:line="360" w:lineRule="auto"/>
        <w:ind w:firstLine="560"/>
        <w:rPr>
          <w:rFonts w:hint="eastAsia" w:ascii="宋体" w:hAnsi="宋体" w:eastAsia="宋体" w:cs="宋体"/>
          <w:sz w:val="21"/>
          <w:szCs w:val="21"/>
        </w:rPr>
      </w:pPr>
      <w:r>
        <w:rPr>
          <w:rFonts w:hint="eastAsia" w:ascii="宋体" w:hAnsi="宋体" w:eastAsia="宋体" w:cs="宋体"/>
          <w:sz w:val="21"/>
          <w:szCs w:val="21"/>
        </w:rPr>
        <w:t>依据天安门地区客流管理业务应用现状，从解决天安门地区客流管理信息化存在的问题角度出发，提出以下应急处突管理业务的工作建设目标。</w:t>
      </w:r>
    </w:p>
    <w:p>
      <w:pPr>
        <w:spacing w:line="360" w:lineRule="auto"/>
        <w:ind w:firstLine="562"/>
        <w:rPr>
          <w:rFonts w:hint="eastAsia" w:ascii="宋体" w:hAnsi="宋体" w:eastAsia="宋体" w:cs="宋体"/>
          <w:b/>
          <w:bCs/>
          <w:sz w:val="21"/>
          <w:szCs w:val="21"/>
        </w:rPr>
      </w:pPr>
      <w:bookmarkStart w:id="6" w:name="_Toc93810142"/>
      <w:r>
        <w:rPr>
          <w:rFonts w:hint="eastAsia" w:ascii="宋体" w:hAnsi="宋体" w:eastAsia="宋体" w:cs="宋体"/>
          <w:b/>
          <w:bCs/>
          <w:sz w:val="21"/>
          <w:szCs w:val="21"/>
        </w:rPr>
        <w:t>1、提升天安门地区客流管理基础数据的广度和精准</w:t>
      </w:r>
      <w:bookmarkEnd w:id="6"/>
      <w:r>
        <w:rPr>
          <w:rFonts w:hint="eastAsia" w:ascii="宋体" w:hAnsi="宋体" w:eastAsia="宋体" w:cs="宋体"/>
          <w:b/>
          <w:bCs/>
          <w:sz w:val="21"/>
          <w:szCs w:val="21"/>
        </w:rPr>
        <w:t>度。</w:t>
      </w:r>
    </w:p>
    <w:p>
      <w:pPr>
        <w:spacing w:line="360" w:lineRule="auto"/>
        <w:ind w:firstLine="560"/>
        <w:rPr>
          <w:rFonts w:hint="eastAsia" w:ascii="宋体" w:hAnsi="宋体" w:eastAsia="宋体" w:cs="宋体"/>
          <w:sz w:val="21"/>
          <w:szCs w:val="21"/>
        </w:rPr>
      </w:pPr>
      <w:r>
        <w:rPr>
          <w:rFonts w:hint="eastAsia" w:ascii="宋体" w:hAnsi="宋体" w:eastAsia="宋体" w:cs="宋体"/>
          <w:sz w:val="21"/>
          <w:szCs w:val="21"/>
        </w:rPr>
        <w:t>（1）在客流宏观态势上，需要借助大数据手段实时掌握天安门地区及外围区域的客流趋势、状态，交通拥堵情况，客流交通出行方式。结合相应的历史数据分析预测客流趋势和交通拥堵规律，为预警、疏导、事件处置服务。</w:t>
      </w:r>
    </w:p>
    <w:p>
      <w:pPr>
        <w:spacing w:line="360" w:lineRule="auto"/>
        <w:ind w:firstLine="560"/>
        <w:rPr>
          <w:rFonts w:hint="eastAsia" w:ascii="宋体" w:hAnsi="宋体" w:eastAsia="宋体" w:cs="宋体"/>
          <w:sz w:val="21"/>
          <w:szCs w:val="21"/>
        </w:rPr>
      </w:pPr>
      <w:r>
        <w:rPr>
          <w:rFonts w:hint="eastAsia" w:ascii="宋体" w:hAnsi="宋体" w:eastAsia="宋体" w:cs="宋体"/>
          <w:sz w:val="21"/>
          <w:szCs w:val="21"/>
        </w:rPr>
        <w:t>在重大活动情况下，可动态感知外围区域的人员集结状态，辅助筹办和预演调度指挥。</w:t>
      </w:r>
    </w:p>
    <w:p>
      <w:pPr>
        <w:spacing w:line="360" w:lineRule="auto"/>
        <w:ind w:firstLine="560"/>
        <w:rPr>
          <w:rFonts w:hint="eastAsia" w:ascii="宋体" w:hAnsi="宋体" w:eastAsia="宋体" w:cs="宋体"/>
          <w:sz w:val="21"/>
          <w:szCs w:val="21"/>
        </w:rPr>
      </w:pPr>
      <w:r>
        <w:rPr>
          <w:rFonts w:hint="eastAsia" w:ascii="宋体" w:hAnsi="宋体" w:eastAsia="宋体" w:cs="宋体"/>
          <w:sz w:val="21"/>
          <w:szCs w:val="21"/>
        </w:rPr>
        <w:t>（2）从安全预警角度，需要掌握天安门地区重点区域实时客流密度，分析预判由于拥堵踩踏导致的各种客流事件，达到事先疏导处置的作用。</w:t>
      </w:r>
    </w:p>
    <w:p>
      <w:pPr>
        <w:spacing w:line="360" w:lineRule="auto"/>
        <w:ind w:firstLine="560"/>
        <w:rPr>
          <w:rFonts w:hint="eastAsia" w:ascii="宋体" w:hAnsi="宋体" w:eastAsia="宋体" w:cs="宋体"/>
          <w:sz w:val="21"/>
          <w:szCs w:val="21"/>
        </w:rPr>
      </w:pPr>
      <w:r>
        <w:rPr>
          <w:rFonts w:hint="eastAsia" w:ascii="宋体" w:hAnsi="宋体" w:eastAsia="宋体" w:cs="宋体"/>
          <w:sz w:val="21"/>
          <w:szCs w:val="21"/>
        </w:rPr>
        <w:t>（3）在客流微观态势上，需要实时掌握进、出天安门地区的客流数据，解决监测计数等方面存在的短板。</w:t>
      </w:r>
    </w:p>
    <w:p>
      <w:pPr>
        <w:spacing w:line="360" w:lineRule="auto"/>
        <w:ind w:firstLine="562"/>
        <w:rPr>
          <w:rFonts w:hint="eastAsia" w:ascii="宋体" w:hAnsi="宋体" w:eastAsia="宋体" w:cs="宋体"/>
          <w:b/>
          <w:bCs/>
          <w:sz w:val="21"/>
          <w:szCs w:val="21"/>
        </w:rPr>
      </w:pPr>
      <w:bookmarkStart w:id="7" w:name="_Toc93810143"/>
      <w:r>
        <w:rPr>
          <w:rFonts w:hint="eastAsia" w:ascii="宋体" w:hAnsi="宋体" w:eastAsia="宋体" w:cs="宋体"/>
          <w:b/>
          <w:bCs/>
          <w:sz w:val="21"/>
          <w:szCs w:val="21"/>
        </w:rPr>
        <w:t>2、提高天安门地区客流管理的智能化程</w:t>
      </w:r>
      <w:bookmarkEnd w:id="7"/>
      <w:r>
        <w:rPr>
          <w:rFonts w:hint="eastAsia" w:ascii="宋体" w:hAnsi="宋体" w:eastAsia="宋体" w:cs="宋体"/>
          <w:b/>
          <w:bCs/>
          <w:sz w:val="21"/>
          <w:szCs w:val="21"/>
        </w:rPr>
        <w:t>度。</w:t>
      </w:r>
    </w:p>
    <w:p>
      <w:pPr>
        <w:spacing w:line="360" w:lineRule="auto"/>
        <w:ind w:firstLine="560"/>
        <w:rPr>
          <w:rFonts w:hint="eastAsia" w:ascii="宋体" w:hAnsi="宋体" w:eastAsia="宋体" w:cs="宋体"/>
          <w:sz w:val="21"/>
          <w:szCs w:val="21"/>
        </w:rPr>
      </w:pPr>
      <w:r>
        <w:rPr>
          <w:rFonts w:hint="eastAsia" w:ascii="宋体" w:hAnsi="宋体" w:eastAsia="宋体" w:cs="宋体"/>
          <w:sz w:val="21"/>
          <w:szCs w:val="21"/>
        </w:rPr>
        <w:t>（1）基于现有感知设备采集的大量数据，利用人工智能技术，主动发现各类异常行为（情况）并预警，缩短人工值守人员发现、处置事件时间，提高了安全管控效率。</w:t>
      </w:r>
    </w:p>
    <w:p>
      <w:pPr>
        <w:spacing w:line="360" w:lineRule="auto"/>
        <w:ind w:firstLine="560"/>
        <w:rPr>
          <w:rFonts w:hint="eastAsia" w:ascii="宋体" w:hAnsi="宋体" w:eastAsia="宋体" w:cs="宋体"/>
          <w:sz w:val="21"/>
          <w:szCs w:val="21"/>
        </w:rPr>
      </w:pPr>
      <w:r>
        <w:rPr>
          <w:rFonts w:hint="eastAsia" w:ascii="宋体" w:hAnsi="宋体" w:eastAsia="宋体" w:cs="宋体"/>
          <w:sz w:val="21"/>
          <w:szCs w:val="21"/>
        </w:rPr>
        <w:t>（2）利用视频和激光雷达数据智能感知天安门地区客流总人数；利用视频数据借助AI技术实时计算获取重点地区的客流密度，发现异常聚集，并预警；利用手机信令一卡通等数据获取外围区域的客流态势、客流特征、交通状况发现外围区域的人群异常聚集，并预警，提升客流疏导的及时性有效性。</w:t>
      </w:r>
    </w:p>
    <w:p>
      <w:pPr>
        <w:spacing w:line="360" w:lineRule="auto"/>
        <w:ind w:firstLine="562"/>
        <w:rPr>
          <w:rFonts w:hint="eastAsia" w:ascii="宋体" w:hAnsi="宋体" w:eastAsia="宋体" w:cs="宋体"/>
          <w:b/>
          <w:bCs/>
          <w:sz w:val="21"/>
          <w:szCs w:val="21"/>
        </w:rPr>
      </w:pPr>
      <w:bookmarkStart w:id="8" w:name="_Toc93810144"/>
      <w:r>
        <w:rPr>
          <w:rFonts w:hint="eastAsia" w:ascii="宋体" w:hAnsi="宋体" w:eastAsia="宋体" w:cs="宋体"/>
          <w:b/>
          <w:bCs/>
          <w:sz w:val="21"/>
          <w:szCs w:val="21"/>
        </w:rPr>
        <w:t>3、加强客流预警管理辅助决策、应急处置指挥调度的能力</w:t>
      </w:r>
      <w:bookmarkEnd w:id="8"/>
      <w:r>
        <w:rPr>
          <w:rFonts w:hint="eastAsia" w:ascii="宋体" w:hAnsi="宋体" w:eastAsia="宋体" w:cs="宋体"/>
          <w:b/>
          <w:bCs/>
          <w:sz w:val="21"/>
          <w:szCs w:val="21"/>
        </w:rPr>
        <w:t>。</w:t>
      </w:r>
    </w:p>
    <w:p>
      <w:pPr>
        <w:spacing w:line="360" w:lineRule="auto"/>
        <w:ind w:firstLine="560"/>
        <w:rPr>
          <w:rFonts w:hint="eastAsia" w:ascii="宋体" w:hAnsi="宋体" w:eastAsia="宋体" w:cs="宋体"/>
          <w:sz w:val="21"/>
          <w:szCs w:val="21"/>
        </w:rPr>
      </w:pPr>
      <w:r>
        <w:rPr>
          <w:rFonts w:hint="eastAsia" w:ascii="宋体" w:hAnsi="宋体" w:eastAsia="宋体" w:cs="宋体"/>
          <w:sz w:val="21"/>
          <w:szCs w:val="21"/>
        </w:rPr>
        <w:t>（1）实现出入口客流监测计数、重点区域客流密度和异常行为预警、天安门地区及外围区域综合态势感知、客流安全应急管理等应用功能。</w:t>
      </w:r>
    </w:p>
    <w:p>
      <w:pPr>
        <w:spacing w:line="360" w:lineRule="auto"/>
        <w:ind w:firstLine="560"/>
        <w:rPr>
          <w:rFonts w:hint="eastAsia" w:ascii="宋体" w:hAnsi="宋体" w:eastAsia="宋体" w:cs="宋体"/>
          <w:sz w:val="21"/>
          <w:szCs w:val="21"/>
        </w:rPr>
      </w:pPr>
      <w:r>
        <w:rPr>
          <w:rFonts w:hint="eastAsia" w:ascii="宋体" w:hAnsi="宋体" w:eastAsia="宋体" w:cs="宋体"/>
          <w:sz w:val="21"/>
          <w:szCs w:val="21"/>
        </w:rPr>
        <w:t>（2）实现一个数据中台，汇聚和集成所需的数据，实现数据的初级处理、共享服务。一个业务中台，实现客流监测预警的业务逻辑、AI推理机。</w:t>
      </w:r>
    </w:p>
    <w:p>
      <w:pPr>
        <w:spacing w:line="360" w:lineRule="auto"/>
        <w:ind w:firstLine="560"/>
        <w:rPr>
          <w:rFonts w:hint="eastAsia" w:ascii="宋体" w:hAnsi="宋体" w:eastAsia="宋体" w:cs="宋体"/>
          <w:sz w:val="21"/>
          <w:szCs w:val="21"/>
        </w:rPr>
      </w:pPr>
      <w:r>
        <w:rPr>
          <w:rFonts w:hint="eastAsia" w:ascii="宋体" w:hAnsi="宋体" w:eastAsia="宋体" w:cs="宋体"/>
          <w:sz w:val="21"/>
          <w:szCs w:val="21"/>
        </w:rPr>
        <w:t>（3）利用大数据技术、AI技术结合天安门外围区域宏观趋势、历史客流规律，现状物联网感知数据对天安门地区客流状态进行预测和研判，提高智能预警、数字化预案、智能处置、指挥调度的能力。</w:t>
      </w:r>
    </w:p>
    <w:p>
      <w:pPr>
        <w:numPr>
          <w:ilvl w:val="0"/>
          <w:numId w:val="2"/>
        </w:numPr>
        <w:rPr>
          <w:rFonts w:hint="eastAsia"/>
          <w:b/>
          <w:sz w:val="21"/>
          <w:szCs w:val="21"/>
        </w:rPr>
      </w:pPr>
      <w:bookmarkStart w:id="9" w:name="_Toc19021"/>
      <w:r>
        <w:rPr>
          <w:rFonts w:hint="eastAsia"/>
          <w:b/>
          <w:sz w:val="21"/>
          <w:szCs w:val="21"/>
        </w:rPr>
        <w:t>项目建设需求</w:t>
      </w:r>
      <w:bookmarkEnd w:id="9"/>
    </w:p>
    <w:p>
      <w:pPr>
        <w:pStyle w:val="4"/>
        <w:numPr>
          <w:ilvl w:val="0"/>
          <w:numId w:val="4"/>
        </w:numPr>
        <w:spacing w:line="360" w:lineRule="auto"/>
        <w:ind w:left="0" w:leftChars="0" w:firstLine="420" w:firstLineChars="0"/>
        <w:rPr>
          <w:rFonts w:hint="eastAsia" w:ascii="宋体" w:hAnsi="宋体" w:eastAsia="宋体" w:cs="宋体"/>
          <w:sz w:val="21"/>
          <w:szCs w:val="21"/>
        </w:rPr>
      </w:pPr>
      <w:bookmarkStart w:id="10" w:name="_Toc21659"/>
      <w:r>
        <w:rPr>
          <w:rFonts w:hint="eastAsia" w:ascii="宋体" w:hAnsi="宋体" w:eastAsia="宋体" w:cs="宋体"/>
          <w:sz w:val="21"/>
          <w:szCs w:val="21"/>
        </w:rPr>
        <w:t>建设范围</w:t>
      </w:r>
      <w:bookmarkEnd w:id="10"/>
    </w:p>
    <w:p>
      <w:pPr>
        <w:spacing w:line="360" w:lineRule="auto"/>
        <w:ind w:firstLine="560"/>
        <w:rPr>
          <w:rFonts w:hint="eastAsia" w:ascii="宋体" w:hAnsi="宋体" w:eastAsia="宋体" w:cs="宋体"/>
          <w:sz w:val="21"/>
          <w:szCs w:val="21"/>
        </w:rPr>
      </w:pPr>
      <w:r>
        <w:rPr>
          <w:rFonts w:hint="eastAsia" w:ascii="宋体" w:hAnsi="宋体" w:eastAsia="宋体" w:cs="宋体"/>
          <w:sz w:val="21"/>
          <w:szCs w:val="21"/>
        </w:rPr>
        <w:t>项目建设范围包括空间范围和内容范围。</w:t>
      </w:r>
    </w:p>
    <w:p>
      <w:pPr>
        <w:pStyle w:val="4"/>
        <w:numPr>
          <w:ilvl w:val="0"/>
          <w:numId w:val="4"/>
        </w:numPr>
        <w:spacing w:line="360" w:lineRule="auto"/>
        <w:ind w:left="0" w:leftChars="0" w:firstLine="420" w:firstLineChars="0"/>
        <w:rPr>
          <w:rFonts w:hint="eastAsia" w:ascii="宋体" w:hAnsi="宋体" w:eastAsia="宋体" w:cs="宋体"/>
          <w:sz w:val="21"/>
          <w:szCs w:val="21"/>
        </w:rPr>
      </w:pPr>
      <w:bookmarkStart w:id="11" w:name="_Toc8995"/>
      <w:r>
        <w:rPr>
          <w:rFonts w:hint="eastAsia" w:ascii="宋体" w:hAnsi="宋体" w:eastAsia="宋体" w:cs="宋体"/>
          <w:sz w:val="21"/>
          <w:szCs w:val="21"/>
        </w:rPr>
        <w:t>空间范围</w:t>
      </w:r>
      <w:bookmarkEnd w:id="11"/>
    </w:p>
    <w:p>
      <w:pPr>
        <w:spacing w:line="360" w:lineRule="auto"/>
        <w:ind w:firstLine="560"/>
        <w:rPr>
          <w:rFonts w:hint="eastAsia" w:ascii="宋体" w:hAnsi="宋体" w:eastAsia="宋体" w:cs="宋体"/>
          <w:sz w:val="21"/>
          <w:szCs w:val="21"/>
        </w:rPr>
      </w:pPr>
      <w:r>
        <w:rPr>
          <w:rFonts w:hint="eastAsia" w:ascii="宋体" w:hAnsi="宋体" w:eastAsia="宋体" w:cs="宋体"/>
          <w:sz w:val="21"/>
          <w:szCs w:val="21"/>
        </w:rPr>
        <w:t>项目建设的空间范围有二个：一个天安门地区，本项目专指天安门地区的辖区范围，面积约2.2平方公里；二是天安门地区外围区域，面积约13.5平方公里。</w:t>
      </w:r>
    </w:p>
    <w:p>
      <w:pPr>
        <w:spacing w:line="360" w:lineRule="auto"/>
        <w:ind w:firstLine="560"/>
        <w:rPr>
          <w:rFonts w:hint="eastAsia" w:ascii="宋体" w:hAnsi="宋体" w:eastAsia="宋体" w:cs="宋体"/>
          <w:sz w:val="21"/>
          <w:szCs w:val="21"/>
        </w:rPr>
      </w:pPr>
      <w:r>
        <w:rPr>
          <w:rFonts w:hint="eastAsia" w:ascii="宋体" w:hAnsi="宋体" w:eastAsia="宋体" w:cs="宋体"/>
          <w:sz w:val="21"/>
          <w:szCs w:val="21"/>
        </w:rPr>
        <w:t>天安门地区的辖区范围：北至故宫午门区域，西至人民大会堂西侧路(不含西侧便道), 东起国家博物馆东侧,南起正阳门箭楼南侧便道。</w:t>
      </w:r>
    </w:p>
    <w:p>
      <w:pPr>
        <w:spacing w:line="360" w:lineRule="auto"/>
        <w:ind w:firstLine="560"/>
        <w:rPr>
          <w:rFonts w:hint="eastAsia" w:ascii="宋体" w:hAnsi="宋体" w:eastAsia="宋体" w:cs="宋体"/>
          <w:sz w:val="21"/>
          <w:szCs w:val="21"/>
        </w:rPr>
      </w:pPr>
      <w:r>
        <w:rPr>
          <w:rFonts w:hint="eastAsia" w:ascii="宋体" w:hAnsi="宋体" w:eastAsia="宋体" w:cs="宋体"/>
          <w:sz w:val="21"/>
          <w:szCs w:val="21"/>
        </w:rPr>
        <w:t>天安门地区的外围区域：本项目所指的天安门地区的外围区域是指珠市口大街以北，景山前街以南，西单北大街宣武门内大街以东，东单北大街崇文门内大街以西。天安门地区的外围区域界定了用于天安门地区客流综合态势感知应用范围。</w:t>
      </w:r>
    </w:p>
    <w:p>
      <w:pPr>
        <w:pStyle w:val="4"/>
        <w:numPr>
          <w:ilvl w:val="0"/>
          <w:numId w:val="4"/>
        </w:numPr>
        <w:spacing w:line="360" w:lineRule="auto"/>
        <w:ind w:left="0" w:leftChars="0" w:firstLine="420" w:firstLineChars="0"/>
        <w:rPr>
          <w:rFonts w:hint="eastAsia" w:ascii="宋体" w:hAnsi="宋体" w:eastAsia="宋体" w:cs="宋体"/>
          <w:sz w:val="21"/>
          <w:szCs w:val="21"/>
        </w:rPr>
      </w:pPr>
      <w:bookmarkStart w:id="12" w:name="_Toc10147"/>
      <w:r>
        <w:rPr>
          <w:rFonts w:hint="eastAsia" w:ascii="宋体" w:hAnsi="宋体" w:eastAsia="宋体" w:cs="宋体"/>
          <w:sz w:val="21"/>
          <w:szCs w:val="21"/>
        </w:rPr>
        <w:t>内容范围</w:t>
      </w:r>
      <w:bookmarkEnd w:id="12"/>
    </w:p>
    <w:p>
      <w:pPr>
        <w:pStyle w:val="9"/>
        <w:spacing w:line="360" w:lineRule="auto"/>
        <w:ind w:firstLine="632" w:firstLineChars="300"/>
        <w:rPr>
          <w:rFonts w:hint="eastAsia" w:ascii="宋体" w:hAnsi="宋体" w:eastAsia="宋体" w:cs="宋体"/>
          <w:b/>
          <w:sz w:val="21"/>
          <w:szCs w:val="21"/>
        </w:rPr>
      </w:pPr>
      <w:r>
        <w:rPr>
          <w:rFonts w:hint="eastAsia" w:ascii="宋体" w:hAnsi="宋体" w:eastAsia="宋体" w:cs="宋体"/>
          <w:b/>
          <w:sz w:val="21"/>
          <w:szCs w:val="21"/>
        </w:rPr>
        <w:t>1、硬件建设内容</w:t>
      </w:r>
    </w:p>
    <w:p>
      <w:pPr>
        <w:spacing w:line="360" w:lineRule="auto"/>
        <w:ind w:firstLine="560"/>
        <w:rPr>
          <w:rFonts w:hint="eastAsia" w:ascii="宋体" w:hAnsi="宋体" w:eastAsia="宋体" w:cs="宋体"/>
          <w:sz w:val="21"/>
          <w:szCs w:val="21"/>
        </w:rPr>
      </w:pPr>
      <w:r>
        <w:rPr>
          <w:rFonts w:hint="eastAsia" w:ascii="宋体" w:hAnsi="宋体" w:eastAsia="宋体" w:cs="宋体"/>
          <w:sz w:val="21"/>
          <w:szCs w:val="21"/>
        </w:rPr>
        <w:t>该项目的硬件建设内容围绕为了实现需求功能建设的末端设备（包括智能高清摄像头、激光雷达）、承载软件系统的服务器、网络安全设备网闸和防火墙、网络交换机及配套建设工作。</w:t>
      </w:r>
    </w:p>
    <w:p>
      <w:pPr>
        <w:pStyle w:val="9"/>
        <w:spacing w:line="360" w:lineRule="auto"/>
        <w:ind w:firstLine="632" w:firstLineChars="300"/>
        <w:rPr>
          <w:rFonts w:hint="eastAsia" w:ascii="宋体" w:hAnsi="宋体" w:eastAsia="宋体" w:cs="宋体"/>
          <w:b/>
          <w:sz w:val="21"/>
          <w:szCs w:val="21"/>
        </w:rPr>
      </w:pPr>
      <w:r>
        <w:rPr>
          <w:rFonts w:hint="eastAsia" w:ascii="宋体" w:hAnsi="宋体" w:eastAsia="宋体" w:cs="宋体"/>
          <w:b/>
          <w:sz w:val="21"/>
          <w:szCs w:val="21"/>
        </w:rPr>
        <w:t>2、软件建设内容</w:t>
      </w:r>
    </w:p>
    <w:p>
      <w:pPr>
        <w:spacing w:line="360" w:lineRule="auto"/>
        <w:ind w:firstLine="560"/>
        <w:rPr>
          <w:rFonts w:hint="eastAsia" w:ascii="宋体" w:hAnsi="宋体" w:eastAsia="宋体" w:cs="宋体"/>
          <w:sz w:val="21"/>
          <w:szCs w:val="21"/>
        </w:rPr>
      </w:pPr>
      <w:r>
        <w:rPr>
          <w:rFonts w:hint="eastAsia" w:ascii="宋体" w:hAnsi="宋体" w:eastAsia="宋体" w:cs="宋体"/>
          <w:sz w:val="21"/>
          <w:szCs w:val="21"/>
        </w:rPr>
        <w:t>天安门地区客流监测预警管理系统建设项目软件建设内容包括应用系统和支撑系统两部分。其中：</w:t>
      </w:r>
    </w:p>
    <w:p>
      <w:pPr>
        <w:spacing w:line="360" w:lineRule="auto"/>
        <w:ind w:firstLine="560"/>
        <w:rPr>
          <w:rFonts w:hint="eastAsia" w:ascii="宋体" w:hAnsi="宋体" w:eastAsia="宋体" w:cs="宋体"/>
          <w:sz w:val="21"/>
          <w:szCs w:val="21"/>
        </w:rPr>
      </w:pPr>
      <w:r>
        <w:rPr>
          <w:rFonts w:hint="eastAsia" w:ascii="宋体" w:hAnsi="宋体" w:eastAsia="宋体" w:cs="宋体"/>
          <w:sz w:val="21"/>
          <w:szCs w:val="21"/>
        </w:rPr>
        <w:t>应用软件系统包括：客流监测预警子系统、大数据综合态势系统、客流安全应急及辅助决策系统。</w:t>
      </w:r>
    </w:p>
    <w:p>
      <w:pPr>
        <w:spacing w:line="360" w:lineRule="auto"/>
        <w:ind w:firstLine="560"/>
        <w:rPr>
          <w:rFonts w:hint="eastAsia" w:ascii="宋体" w:hAnsi="宋体" w:eastAsia="宋体" w:cs="宋体"/>
          <w:sz w:val="21"/>
          <w:szCs w:val="21"/>
        </w:rPr>
      </w:pPr>
      <w:r>
        <w:rPr>
          <w:rFonts w:hint="eastAsia" w:ascii="宋体" w:hAnsi="宋体" w:eastAsia="宋体" w:cs="宋体"/>
          <w:sz w:val="21"/>
          <w:szCs w:val="21"/>
        </w:rPr>
        <w:t>支撑软件系统包括大数据平台、综合数据平台（数据中台）和客流管理业务中台（业务中台）、视频服务平台、激光雷达平台、视频图像管理子系统、综合数据集成、综合系统管理。</w:t>
      </w:r>
    </w:p>
    <w:p>
      <w:pPr>
        <w:pStyle w:val="9"/>
        <w:spacing w:line="360" w:lineRule="auto"/>
        <w:ind w:firstLine="632" w:firstLineChars="300"/>
        <w:rPr>
          <w:rFonts w:hint="eastAsia" w:ascii="宋体" w:hAnsi="宋体" w:eastAsia="宋体" w:cs="宋体"/>
          <w:b/>
          <w:sz w:val="21"/>
          <w:szCs w:val="21"/>
        </w:rPr>
      </w:pPr>
      <w:r>
        <w:rPr>
          <w:rFonts w:hint="eastAsia" w:ascii="宋体" w:hAnsi="宋体" w:eastAsia="宋体" w:cs="宋体"/>
          <w:b/>
          <w:sz w:val="21"/>
          <w:szCs w:val="21"/>
        </w:rPr>
        <w:t>3、其他建设内容</w:t>
      </w:r>
    </w:p>
    <w:p>
      <w:pPr>
        <w:spacing w:line="360" w:lineRule="auto"/>
        <w:ind w:firstLine="560"/>
        <w:rPr>
          <w:rFonts w:hint="eastAsia" w:ascii="宋体" w:hAnsi="宋体" w:eastAsia="宋体" w:cs="宋体"/>
          <w:sz w:val="21"/>
          <w:szCs w:val="21"/>
        </w:rPr>
      </w:pPr>
      <w:r>
        <w:rPr>
          <w:rFonts w:hint="eastAsia" w:ascii="宋体" w:hAnsi="宋体" w:eastAsia="宋体" w:cs="宋体"/>
          <w:sz w:val="21"/>
          <w:szCs w:val="21"/>
        </w:rPr>
        <w:t>除软、硬件系统建设外，本项目还需通过互联网前置接入方式对接天安门地区游客预约系统和天气预报系统，通过电子政务外网前置方式接入北京市大数据平台服务。</w:t>
      </w:r>
    </w:p>
    <w:p>
      <w:pPr>
        <w:spacing w:line="360" w:lineRule="auto"/>
        <w:ind w:firstLine="560"/>
        <w:rPr>
          <w:rFonts w:hint="eastAsia" w:ascii="宋体" w:hAnsi="宋体" w:eastAsia="宋体" w:cs="宋体"/>
          <w:sz w:val="21"/>
          <w:szCs w:val="21"/>
        </w:rPr>
      </w:pPr>
      <w:r>
        <w:rPr>
          <w:rFonts w:hint="eastAsia" w:ascii="宋体" w:hAnsi="宋体" w:eastAsia="宋体" w:cs="宋体"/>
          <w:sz w:val="21"/>
          <w:szCs w:val="21"/>
        </w:rPr>
        <w:t>除此之外，还包括项目所需的安全评测、软件功能评测等内容。</w:t>
      </w:r>
    </w:p>
    <w:p>
      <w:pPr>
        <w:pStyle w:val="4"/>
        <w:numPr>
          <w:ilvl w:val="0"/>
          <w:numId w:val="4"/>
        </w:numPr>
        <w:spacing w:line="360" w:lineRule="auto"/>
        <w:ind w:left="0" w:leftChars="0" w:firstLine="420" w:firstLineChars="0"/>
        <w:rPr>
          <w:rFonts w:hint="eastAsia" w:ascii="宋体" w:hAnsi="宋体" w:eastAsia="宋体" w:cs="宋体"/>
          <w:sz w:val="21"/>
          <w:szCs w:val="21"/>
        </w:rPr>
      </w:pPr>
      <w:bookmarkStart w:id="13" w:name="_Toc47625072"/>
      <w:bookmarkStart w:id="14" w:name="_Toc24721"/>
      <w:bookmarkStart w:id="15" w:name="_Toc51970949"/>
      <w:bookmarkStart w:id="16" w:name="_Toc93810228"/>
      <w:r>
        <w:rPr>
          <w:rFonts w:hint="eastAsia" w:ascii="宋体" w:hAnsi="宋体" w:eastAsia="宋体" w:cs="宋体"/>
          <w:sz w:val="21"/>
          <w:szCs w:val="21"/>
        </w:rPr>
        <w:t>建设任务</w:t>
      </w:r>
      <w:bookmarkEnd w:id="13"/>
      <w:bookmarkEnd w:id="14"/>
      <w:bookmarkEnd w:id="15"/>
      <w:bookmarkEnd w:id="16"/>
    </w:p>
    <w:p>
      <w:pPr>
        <w:spacing w:line="360" w:lineRule="auto"/>
        <w:ind w:firstLine="560"/>
        <w:rPr>
          <w:rFonts w:hint="eastAsia" w:ascii="宋体" w:hAnsi="宋体" w:eastAsia="宋体" w:cs="宋体"/>
          <w:sz w:val="21"/>
          <w:szCs w:val="21"/>
        </w:rPr>
      </w:pPr>
      <w:r>
        <w:rPr>
          <w:rFonts w:hint="eastAsia" w:ascii="宋体" w:hAnsi="宋体" w:eastAsia="宋体" w:cs="宋体"/>
          <w:sz w:val="21"/>
          <w:szCs w:val="21"/>
        </w:rPr>
        <w:t>本期主要建设任务包括软件、硬件（包括服务器、交换机、末端设备）采购及工程实施、安全设施建设、系统集成、建设期内的技术服务、质保期内的技术支持服务。以及辅助项目实施的系统安全定级、等保三级安全测评、软件功能测评、项目验收备案（市经信局）等。</w:t>
      </w:r>
    </w:p>
    <w:p>
      <w:pPr>
        <w:pStyle w:val="4"/>
        <w:numPr>
          <w:ilvl w:val="0"/>
          <w:numId w:val="4"/>
        </w:numPr>
        <w:spacing w:line="360" w:lineRule="auto"/>
        <w:ind w:left="0" w:leftChars="0" w:firstLine="420" w:firstLineChars="0"/>
        <w:rPr>
          <w:rFonts w:hint="eastAsia" w:ascii="宋体" w:hAnsi="宋体" w:eastAsia="宋体" w:cs="宋体"/>
          <w:sz w:val="21"/>
          <w:szCs w:val="21"/>
        </w:rPr>
      </w:pPr>
      <w:bookmarkStart w:id="17" w:name="_Toc24171"/>
      <w:r>
        <w:rPr>
          <w:rFonts w:hint="eastAsia" w:ascii="宋体" w:hAnsi="宋体" w:eastAsia="宋体" w:cs="宋体"/>
          <w:sz w:val="21"/>
          <w:szCs w:val="21"/>
        </w:rPr>
        <w:t>硬件采购</w:t>
      </w:r>
      <w:bookmarkEnd w:id="17"/>
    </w:p>
    <w:p>
      <w:pPr>
        <w:spacing w:line="360" w:lineRule="auto"/>
        <w:ind w:firstLine="562"/>
        <w:rPr>
          <w:rFonts w:hint="eastAsia" w:ascii="宋体" w:hAnsi="宋体" w:eastAsia="宋体" w:cs="宋体"/>
          <w:b/>
          <w:bCs/>
          <w:sz w:val="21"/>
          <w:szCs w:val="21"/>
        </w:rPr>
      </w:pPr>
      <w:r>
        <w:rPr>
          <w:rFonts w:hint="eastAsia" w:ascii="宋体" w:hAnsi="宋体" w:eastAsia="宋体" w:cs="宋体"/>
          <w:b/>
          <w:bCs/>
          <w:sz w:val="21"/>
          <w:szCs w:val="21"/>
        </w:rPr>
        <w:t>1、终端设备</w:t>
      </w:r>
    </w:p>
    <w:p>
      <w:pPr>
        <w:spacing w:line="360" w:lineRule="auto"/>
        <w:ind w:firstLine="560"/>
        <w:rPr>
          <w:rFonts w:hint="eastAsia" w:ascii="宋体" w:hAnsi="宋体" w:eastAsia="宋体" w:cs="宋体"/>
          <w:sz w:val="21"/>
          <w:szCs w:val="21"/>
        </w:rPr>
      </w:pPr>
      <w:r>
        <w:rPr>
          <w:rFonts w:hint="eastAsia" w:ascii="宋体" w:hAnsi="宋体" w:eastAsia="宋体" w:cs="宋体"/>
          <w:sz w:val="21"/>
          <w:szCs w:val="21"/>
        </w:rPr>
        <w:t>新增出入口客流计数用激光雷达4台用于出入口人数监测，新增10路智能高清视频摄像机、更换8路原有摄像机满足重点区域客流密度和异常行为监测系统所需。采购图形工作站、PC电脑共2台，用于数据加工、系统管理和目录区块链的管理用。</w:t>
      </w:r>
    </w:p>
    <w:p>
      <w:pPr>
        <w:spacing w:line="360" w:lineRule="auto"/>
        <w:ind w:firstLine="562"/>
        <w:rPr>
          <w:rFonts w:hint="eastAsia" w:ascii="宋体" w:hAnsi="宋体" w:eastAsia="宋体" w:cs="宋体"/>
          <w:b/>
          <w:bCs/>
          <w:sz w:val="21"/>
          <w:szCs w:val="21"/>
        </w:rPr>
      </w:pPr>
      <w:r>
        <w:rPr>
          <w:rFonts w:hint="eastAsia" w:ascii="宋体" w:hAnsi="宋体" w:eastAsia="宋体" w:cs="宋体"/>
          <w:b/>
          <w:bCs/>
          <w:sz w:val="21"/>
          <w:szCs w:val="21"/>
        </w:rPr>
        <w:t>2、计算、服务与视频处理设备</w:t>
      </w:r>
    </w:p>
    <w:p>
      <w:pPr>
        <w:spacing w:line="360" w:lineRule="auto"/>
        <w:ind w:firstLine="560"/>
        <w:rPr>
          <w:rFonts w:hint="eastAsia" w:ascii="宋体" w:hAnsi="宋体" w:eastAsia="宋体" w:cs="宋体"/>
          <w:sz w:val="21"/>
          <w:szCs w:val="21"/>
        </w:rPr>
      </w:pPr>
      <w:r>
        <w:rPr>
          <w:rFonts w:hint="eastAsia" w:ascii="宋体" w:hAnsi="宋体" w:eastAsia="宋体" w:cs="宋体"/>
          <w:sz w:val="21"/>
          <w:szCs w:val="21"/>
        </w:rPr>
        <w:t>采购</w:t>
      </w:r>
      <w:r>
        <w:rPr>
          <w:rFonts w:hint="eastAsia" w:ascii="宋体" w:hAnsi="宋体" w:eastAsia="宋体" w:cs="宋体"/>
          <w:sz w:val="21"/>
          <w:szCs w:val="21"/>
          <w:lang w:val="en-US" w:eastAsia="zh-CN"/>
        </w:rPr>
        <w:t>8</w:t>
      </w:r>
      <w:r>
        <w:rPr>
          <w:rFonts w:hint="eastAsia" w:ascii="宋体" w:hAnsi="宋体" w:eastAsia="宋体" w:cs="宋体"/>
          <w:sz w:val="21"/>
          <w:szCs w:val="21"/>
        </w:rPr>
        <w:t>台AI计算类服务器用于视频计算，其他应用服务器</w:t>
      </w:r>
      <w:r>
        <w:rPr>
          <w:rFonts w:hint="eastAsia" w:ascii="宋体" w:hAnsi="宋体" w:eastAsia="宋体" w:cs="宋体"/>
          <w:sz w:val="21"/>
          <w:szCs w:val="21"/>
          <w:lang w:val="en-US" w:eastAsia="zh-CN"/>
        </w:rPr>
        <w:t>5</w:t>
      </w:r>
      <w:r>
        <w:rPr>
          <w:rFonts w:hint="eastAsia" w:ascii="宋体" w:hAnsi="宋体" w:eastAsia="宋体" w:cs="宋体"/>
          <w:sz w:val="21"/>
          <w:szCs w:val="21"/>
        </w:rPr>
        <w:t>台用于</w:t>
      </w:r>
      <w:r>
        <w:rPr>
          <w:rFonts w:hint="eastAsia" w:ascii="宋体" w:hAnsi="宋体" w:eastAsia="宋体" w:cs="宋体"/>
          <w:sz w:val="21"/>
          <w:szCs w:val="21"/>
          <w:lang w:val="en-US" w:eastAsia="zh-CN"/>
        </w:rPr>
        <w:t>前端应用</w:t>
      </w:r>
      <w:r>
        <w:rPr>
          <w:rFonts w:hint="eastAsia" w:ascii="宋体" w:hAnsi="宋体" w:eastAsia="宋体" w:cs="宋体"/>
          <w:sz w:val="21"/>
          <w:szCs w:val="21"/>
        </w:rPr>
        <w:t>服务器、</w:t>
      </w:r>
      <w:r>
        <w:rPr>
          <w:rFonts w:hint="eastAsia" w:ascii="宋体" w:hAnsi="宋体" w:eastAsia="宋体" w:cs="宋体"/>
          <w:sz w:val="21"/>
          <w:szCs w:val="21"/>
          <w:lang w:val="en-US" w:eastAsia="zh-CN"/>
        </w:rPr>
        <w:t>数据中台</w:t>
      </w:r>
      <w:r>
        <w:rPr>
          <w:rFonts w:hint="eastAsia" w:ascii="宋体" w:hAnsi="宋体" w:eastAsia="宋体" w:cs="宋体"/>
          <w:sz w:val="21"/>
          <w:szCs w:val="21"/>
        </w:rPr>
        <w:t>应用服务器</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激光雷达应用服务器、</w:t>
      </w:r>
      <w:r>
        <w:rPr>
          <w:rFonts w:hint="eastAsia" w:ascii="宋体" w:hAnsi="宋体" w:eastAsia="宋体" w:cs="宋体"/>
          <w:sz w:val="21"/>
          <w:szCs w:val="21"/>
        </w:rPr>
        <w:t>数据</w:t>
      </w:r>
      <w:r>
        <w:rPr>
          <w:rFonts w:hint="eastAsia" w:ascii="宋体" w:hAnsi="宋体" w:eastAsia="宋体" w:cs="宋体"/>
          <w:sz w:val="21"/>
          <w:szCs w:val="21"/>
          <w:lang w:val="en-US" w:eastAsia="zh-CN"/>
        </w:rPr>
        <w:t>备份网络</w:t>
      </w:r>
      <w:r>
        <w:rPr>
          <w:rFonts w:hint="eastAsia" w:ascii="宋体" w:hAnsi="宋体" w:eastAsia="宋体" w:cs="宋体"/>
          <w:sz w:val="21"/>
          <w:szCs w:val="21"/>
        </w:rPr>
        <w:t>存储器、</w:t>
      </w:r>
      <w:r>
        <w:rPr>
          <w:rFonts w:hint="eastAsia" w:ascii="宋体" w:hAnsi="宋体" w:eastAsia="宋体" w:cs="宋体"/>
          <w:sz w:val="21"/>
          <w:szCs w:val="21"/>
          <w:lang w:val="en-US" w:eastAsia="zh-CN"/>
        </w:rPr>
        <w:t>跨网服务器</w:t>
      </w:r>
      <w:r>
        <w:rPr>
          <w:rFonts w:hint="eastAsia" w:ascii="宋体" w:hAnsi="宋体" w:eastAsia="宋体" w:cs="宋体"/>
          <w:sz w:val="21"/>
          <w:szCs w:val="21"/>
        </w:rPr>
        <w:t>等。采购视频图像管理、流媒体交换等服务器5台，视频图像管理用的网络控制器键盘1套、多媒体显控服务器1台、高清解码器1套。采购视频监控平台扩容所需转发设备高密服务器机箱</w:t>
      </w:r>
      <w:r>
        <w:rPr>
          <w:rFonts w:hint="eastAsia" w:ascii="宋体" w:hAnsi="宋体" w:eastAsia="宋体" w:cs="宋体"/>
          <w:sz w:val="21"/>
          <w:szCs w:val="21"/>
          <w:lang w:val="en-US" w:eastAsia="zh-CN"/>
        </w:rPr>
        <w:t>1</w:t>
      </w:r>
      <w:r>
        <w:rPr>
          <w:rFonts w:hint="eastAsia" w:ascii="宋体" w:hAnsi="宋体" w:eastAsia="宋体" w:cs="宋体"/>
          <w:sz w:val="21"/>
          <w:szCs w:val="21"/>
        </w:rPr>
        <w:t>套、计算节点</w:t>
      </w:r>
      <w:r>
        <w:rPr>
          <w:rFonts w:hint="eastAsia" w:ascii="宋体" w:hAnsi="宋体" w:eastAsia="宋体" w:cs="宋体"/>
          <w:sz w:val="21"/>
          <w:szCs w:val="21"/>
          <w:lang w:val="en-US" w:eastAsia="zh-CN"/>
        </w:rPr>
        <w:t>4</w:t>
      </w:r>
      <w:r>
        <w:rPr>
          <w:rFonts w:hint="eastAsia" w:ascii="宋体" w:hAnsi="宋体" w:eastAsia="宋体" w:cs="宋体"/>
          <w:sz w:val="21"/>
          <w:szCs w:val="21"/>
        </w:rPr>
        <w:t>套、四电口千兆网卡</w:t>
      </w:r>
      <w:r>
        <w:rPr>
          <w:rFonts w:hint="eastAsia" w:ascii="宋体" w:hAnsi="宋体" w:eastAsia="宋体" w:cs="宋体"/>
          <w:sz w:val="21"/>
          <w:szCs w:val="21"/>
          <w:lang w:val="en-US" w:eastAsia="zh-CN"/>
        </w:rPr>
        <w:t>4</w:t>
      </w:r>
      <w:r>
        <w:rPr>
          <w:rFonts w:hint="eastAsia" w:ascii="宋体" w:hAnsi="宋体" w:eastAsia="宋体" w:cs="宋体"/>
          <w:sz w:val="21"/>
          <w:szCs w:val="21"/>
        </w:rPr>
        <w:t>套；磁盘存储阵列</w:t>
      </w:r>
      <w:r>
        <w:rPr>
          <w:rFonts w:hint="eastAsia" w:ascii="宋体" w:hAnsi="宋体" w:eastAsia="宋体" w:cs="宋体"/>
          <w:sz w:val="21"/>
          <w:szCs w:val="21"/>
          <w:lang w:val="en-US" w:eastAsia="zh-CN"/>
        </w:rPr>
        <w:t>3</w:t>
      </w:r>
      <w:r>
        <w:rPr>
          <w:rFonts w:hint="eastAsia" w:ascii="宋体" w:hAnsi="宋体" w:eastAsia="宋体" w:cs="宋体"/>
          <w:sz w:val="21"/>
          <w:szCs w:val="21"/>
        </w:rPr>
        <w:t>套、视频监控平台扩容转码设备高密服务器机箱</w:t>
      </w:r>
      <w:r>
        <w:rPr>
          <w:rFonts w:hint="eastAsia" w:ascii="宋体" w:hAnsi="宋体" w:eastAsia="宋体" w:cs="宋体"/>
          <w:sz w:val="21"/>
          <w:szCs w:val="21"/>
          <w:lang w:val="en-US" w:eastAsia="zh-CN"/>
        </w:rPr>
        <w:t>1</w:t>
      </w:r>
      <w:r>
        <w:rPr>
          <w:rFonts w:hint="eastAsia" w:ascii="宋体" w:hAnsi="宋体" w:eastAsia="宋体" w:cs="宋体"/>
          <w:sz w:val="21"/>
          <w:szCs w:val="21"/>
        </w:rPr>
        <w:t>套，计算节点</w:t>
      </w:r>
      <w:r>
        <w:rPr>
          <w:rFonts w:hint="eastAsia" w:ascii="宋体" w:hAnsi="宋体" w:eastAsia="宋体" w:cs="宋体"/>
          <w:sz w:val="21"/>
          <w:szCs w:val="21"/>
          <w:lang w:val="en-US" w:eastAsia="zh-CN"/>
        </w:rPr>
        <w:t>4</w:t>
      </w:r>
      <w:r>
        <w:rPr>
          <w:rFonts w:hint="eastAsia" w:ascii="宋体" w:hAnsi="宋体" w:eastAsia="宋体" w:cs="宋体"/>
          <w:sz w:val="21"/>
          <w:szCs w:val="21"/>
        </w:rPr>
        <w:t>套，四电口千兆网卡</w:t>
      </w:r>
      <w:r>
        <w:rPr>
          <w:rFonts w:hint="eastAsia" w:ascii="宋体" w:hAnsi="宋体" w:eastAsia="宋体" w:cs="宋体"/>
          <w:sz w:val="21"/>
          <w:szCs w:val="21"/>
          <w:lang w:val="en-US" w:eastAsia="zh-CN"/>
        </w:rPr>
        <w:t>4</w:t>
      </w:r>
      <w:r>
        <w:rPr>
          <w:rFonts w:hint="eastAsia" w:ascii="宋体" w:hAnsi="宋体" w:eastAsia="宋体" w:cs="宋体"/>
          <w:sz w:val="21"/>
          <w:szCs w:val="21"/>
        </w:rPr>
        <w:t>套。新增视频部分的存储设备1套。全景视频分发服务器2套。</w:t>
      </w:r>
    </w:p>
    <w:p>
      <w:pPr>
        <w:spacing w:line="360" w:lineRule="auto"/>
        <w:ind w:firstLine="562"/>
        <w:rPr>
          <w:rFonts w:hint="eastAsia" w:ascii="宋体" w:hAnsi="宋体" w:eastAsia="宋体" w:cs="宋体"/>
          <w:b/>
          <w:bCs/>
          <w:sz w:val="21"/>
          <w:szCs w:val="21"/>
        </w:rPr>
      </w:pPr>
      <w:r>
        <w:rPr>
          <w:rFonts w:hint="eastAsia" w:ascii="宋体" w:hAnsi="宋体" w:eastAsia="宋体" w:cs="宋体"/>
          <w:b/>
          <w:bCs/>
          <w:sz w:val="21"/>
          <w:szCs w:val="21"/>
        </w:rPr>
        <w:t>3、网络设备</w:t>
      </w:r>
    </w:p>
    <w:p>
      <w:pPr>
        <w:spacing w:line="360" w:lineRule="auto"/>
        <w:ind w:firstLine="560"/>
        <w:rPr>
          <w:rFonts w:hint="eastAsia" w:ascii="宋体" w:hAnsi="宋体" w:eastAsia="宋体" w:cs="宋体"/>
          <w:sz w:val="21"/>
          <w:szCs w:val="21"/>
        </w:rPr>
      </w:pPr>
      <w:r>
        <w:rPr>
          <w:rFonts w:hint="eastAsia" w:ascii="宋体" w:hAnsi="宋体" w:eastAsia="宋体" w:cs="宋体"/>
          <w:sz w:val="21"/>
          <w:szCs w:val="21"/>
        </w:rPr>
        <w:t>采购核心交换机扩容板卡2套，交换机</w:t>
      </w:r>
      <w:r>
        <w:rPr>
          <w:rFonts w:hint="eastAsia" w:ascii="宋体" w:hAnsi="宋体" w:eastAsia="宋体" w:cs="宋体"/>
          <w:sz w:val="21"/>
          <w:szCs w:val="21"/>
          <w:lang w:val="en-US" w:eastAsia="zh-CN"/>
        </w:rPr>
        <w:t>5</w:t>
      </w:r>
      <w:r>
        <w:rPr>
          <w:rFonts w:hint="eastAsia" w:ascii="宋体" w:hAnsi="宋体" w:eastAsia="宋体" w:cs="宋体"/>
          <w:sz w:val="21"/>
          <w:szCs w:val="21"/>
        </w:rPr>
        <w:t>台。</w:t>
      </w:r>
    </w:p>
    <w:p>
      <w:pPr>
        <w:spacing w:line="360" w:lineRule="auto"/>
        <w:ind w:firstLine="562"/>
        <w:rPr>
          <w:rFonts w:hint="eastAsia" w:ascii="宋体" w:hAnsi="宋体" w:eastAsia="宋体" w:cs="宋体"/>
          <w:b/>
          <w:bCs/>
          <w:sz w:val="21"/>
          <w:szCs w:val="21"/>
        </w:rPr>
      </w:pPr>
      <w:r>
        <w:rPr>
          <w:rFonts w:hint="eastAsia" w:ascii="宋体" w:hAnsi="宋体" w:eastAsia="宋体" w:cs="宋体"/>
          <w:b/>
          <w:bCs/>
          <w:sz w:val="21"/>
          <w:szCs w:val="21"/>
        </w:rPr>
        <w:t>4、安全设备</w:t>
      </w:r>
    </w:p>
    <w:p>
      <w:pPr>
        <w:spacing w:line="360" w:lineRule="auto"/>
        <w:ind w:firstLine="560"/>
        <w:rPr>
          <w:rFonts w:hint="eastAsia" w:ascii="宋体" w:hAnsi="宋体" w:eastAsia="宋体" w:cs="宋体"/>
          <w:sz w:val="21"/>
          <w:szCs w:val="21"/>
        </w:rPr>
      </w:pPr>
      <w:r>
        <w:rPr>
          <w:rFonts w:hint="eastAsia" w:ascii="宋体" w:hAnsi="宋体" w:eastAsia="宋体" w:cs="宋体"/>
          <w:sz w:val="21"/>
          <w:szCs w:val="21"/>
        </w:rPr>
        <w:t>采购天安门地区客流监测预警管理系统边界及运维管理区安全设备。</w:t>
      </w:r>
      <w:bookmarkStart w:id="18" w:name="_Toc68593660"/>
      <w:bookmarkEnd w:id="18"/>
      <w:bookmarkStart w:id="19" w:name="_Toc88897508"/>
      <w:bookmarkEnd w:id="19"/>
      <w:bookmarkStart w:id="20" w:name="_Toc74312683"/>
      <w:bookmarkEnd w:id="20"/>
      <w:bookmarkStart w:id="21" w:name="_Toc88944232"/>
      <w:bookmarkEnd w:id="21"/>
      <w:bookmarkStart w:id="22" w:name="_Toc93783730"/>
      <w:bookmarkEnd w:id="22"/>
      <w:bookmarkStart w:id="23" w:name="_Toc84930908"/>
      <w:bookmarkEnd w:id="23"/>
      <w:bookmarkStart w:id="24" w:name="_Toc88983608"/>
      <w:bookmarkEnd w:id="24"/>
      <w:bookmarkStart w:id="25" w:name="_Toc93613535"/>
      <w:bookmarkEnd w:id="25"/>
      <w:bookmarkStart w:id="26" w:name="_Toc67952315"/>
      <w:bookmarkEnd w:id="26"/>
      <w:bookmarkStart w:id="27" w:name="_Toc69809720"/>
      <w:bookmarkEnd w:id="27"/>
      <w:bookmarkStart w:id="28" w:name="_Toc85793704"/>
      <w:bookmarkEnd w:id="28"/>
      <w:bookmarkStart w:id="29" w:name="_Toc89024970"/>
      <w:bookmarkEnd w:id="29"/>
      <w:bookmarkStart w:id="30" w:name="_Toc86396622"/>
      <w:bookmarkEnd w:id="30"/>
      <w:bookmarkStart w:id="31" w:name="_Toc66193155"/>
      <w:bookmarkEnd w:id="31"/>
      <w:bookmarkStart w:id="32" w:name="_Toc89165472"/>
      <w:bookmarkEnd w:id="32"/>
      <w:bookmarkStart w:id="33" w:name="_Toc88288791"/>
      <w:bookmarkEnd w:id="33"/>
      <w:bookmarkStart w:id="34" w:name="_Toc73764537"/>
      <w:bookmarkEnd w:id="34"/>
      <w:bookmarkStart w:id="35" w:name="_Toc88249261"/>
      <w:bookmarkEnd w:id="35"/>
      <w:bookmarkStart w:id="36" w:name="_Toc88842733"/>
      <w:bookmarkEnd w:id="36"/>
      <w:bookmarkStart w:id="37" w:name="_Toc66291347"/>
      <w:bookmarkEnd w:id="37"/>
      <w:bookmarkStart w:id="38" w:name="_Toc89106582"/>
      <w:bookmarkEnd w:id="38"/>
      <w:bookmarkStart w:id="39" w:name="_Toc89938020"/>
      <w:bookmarkEnd w:id="39"/>
      <w:bookmarkStart w:id="40" w:name="_Toc88752277"/>
      <w:bookmarkEnd w:id="40"/>
      <w:bookmarkStart w:id="41" w:name="_Toc66090403"/>
      <w:bookmarkEnd w:id="41"/>
      <w:bookmarkStart w:id="42" w:name="_Toc93572684"/>
      <w:bookmarkEnd w:id="42"/>
      <w:bookmarkStart w:id="43" w:name="_Toc67952119"/>
      <w:bookmarkEnd w:id="43"/>
      <w:bookmarkStart w:id="44" w:name="_Toc74312949"/>
      <w:bookmarkEnd w:id="44"/>
      <w:bookmarkStart w:id="45" w:name="_Toc66282770"/>
      <w:bookmarkEnd w:id="45"/>
      <w:bookmarkStart w:id="46" w:name="_Toc69672688"/>
      <w:bookmarkEnd w:id="46"/>
      <w:bookmarkStart w:id="47" w:name="_Toc67952511"/>
      <w:bookmarkEnd w:id="47"/>
      <w:bookmarkStart w:id="48" w:name="_Toc74256058"/>
      <w:bookmarkEnd w:id="48"/>
      <w:bookmarkStart w:id="49" w:name="_Toc88234433"/>
      <w:bookmarkEnd w:id="49"/>
      <w:bookmarkStart w:id="50" w:name="_Toc89093423"/>
      <w:bookmarkEnd w:id="50"/>
      <w:bookmarkStart w:id="51" w:name="_Toc90921583"/>
      <w:bookmarkEnd w:id="51"/>
      <w:bookmarkStart w:id="52" w:name="_Toc88943015"/>
      <w:bookmarkEnd w:id="52"/>
      <w:bookmarkStart w:id="53" w:name="_Toc86394419"/>
      <w:bookmarkEnd w:id="53"/>
      <w:bookmarkStart w:id="54" w:name="_Toc90921298"/>
      <w:bookmarkEnd w:id="54"/>
      <w:bookmarkStart w:id="55" w:name="_Toc88288187"/>
      <w:bookmarkEnd w:id="55"/>
      <w:bookmarkStart w:id="56" w:name="_Toc66456717"/>
      <w:bookmarkEnd w:id="56"/>
      <w:bookmarkStart w:id="57" w:name="_Toc88291367"/>
      <w:bookmarkEnd w:id="57"/>
      <w:bookmarkStart w:id="58" w:name="_Toc67581540"/>
      <w:bookmarkEnd w:id="58"/>
      <w:bookmarkStart w:id="59" w:name="_Toc88899544"/>
      <w:bookmarkEnd w:id="59"/>
      <w:bookmarkStart w:id="60" w:name="_Toc88288491"/>
      <w:bookmarkEnd w:id="60"/>
      <w:bookmarkStart w:id="61" w:name="_Toc86396347"/>
      <w:bookmarkEnd w:id="61"/>
      <w:bookmarkStart w:id="62" w:name="_Toc90995781"/>
      <w:bookmarkEnd w:id="62"/>
      <w:bookmarkStart w:id="63" w:name="_Toc67458666"/>
      <w:bookmarkEnd w:id="63"/>
      <w:bookmarkStart w:id="64" w:name="_Toc73686007"/>
      <w:bookmarkEnd w:id="64"/>
      <w:bookmarkStart w:id="65" w:name="_Toc74229571"/>
      <w:bookmarkEnd w:id="65"/>
      <w:bookmarkStart w:id="66" w:name="_Toc69706807"/>
      <w:bookmarkEnd w:id="66"/>
      <w:bookmarkStart w:id="67" w:name="_Toc93334891"/>
      <w:bookmarkEnd w:id="67"/>
      <w:bookmarkStart w:id="68" w:name="_Toc69810340"/>
      <w:bookmarkEnd w:id="68"/>
      <w:bookmarkStart w:id="69" w:name="_Toc69674164"/>
      <w:bookmarkEnd w:id="69"/>
      <w:bookmarkStart w:id="70" w:name="_Toc74410896"/>
      <w:bookmarkEnd w:id="70"/>
      <w:bookmarkStart w:id="71" w:name="_Toc66107420"/>
      <w:bookmarkEnd w:id="71"/>
      <w:bookmarkStart w:id="72" w:name="_Toc91058276"/>
      <w:bookmarkEnd w:id="72"/>
      <w:bookmarkStart w:id="73" w:name="_Toc93496186"/>
      <w:bookmarkEnd w:id="73"/>
      <w:bookmarkStart w:id="74" w:name="_Toc87967502"/>
      <w:bookmarkEnd w:id="74"/>
      <w:bookmarkStart w:id="75" w:name="_Toc69674401"/>
      <w:bookmarkEnd w:id="75"/>
      <w:bookmarkStart w:id="76" w:name="_Toc89102716"/>
      <w:bookmarkEnd w:id="76"/>
      <w:bookmarkStart w:id="77" w:name="_Toc88289798"/>
      <w:bookmarkEnd w:id="77"/>
      <w:bookmarkStart w:id="78" w:name="_Toc69541457"/>
      <w:bookmarkEnd w:id="78"/>
      <w:bookmarkStart w:id="79" w:name="_Toc91019610"/>
      <w:bookmarkEnd w:id="79"/>
      <w:bookmarkStart w:id="80" w:name="_Toc74229296"/>
      <w:bookmarkEnd w:id="80"/>
      <w:bookmarkStart w:id="81" w:name="_Toc89028194"/>
      <w:bookmarkEnd w:id="81"/>
      <w:bookmarkStart w:id="82" w:name="_Toc74314384"/>
      <w:bookmarkEnd w:id="82"/>
      <w:bookmarkStart w:id="83" w:name="_Toc93786808"/>
      <w:bookmarkEnd w:id="83"/>
      <w:bookmarkStart w:id="84" w:name="_Toc66090227"/>
      <w:bookmarkEnd w:id="84"/>
      <w:bookmarkStart w:id="85" w:name="_Toc69533599"/>
      <w:bookmarkEnd w:id="85"/>
      <w:bookmarkStart w:id="86" w:name="_Toc88248880"/>
      <w:bookmarkEnd w:id="86"/>
      <w:bookmarkStart w:id="87" w:name="_Toc89104663"/>
      <w:bookmarkEnd w:id="87"/>
      <w:bookmarkStart w:id="88" w:name="_Toc85793975"/>
      <w:bookmarkEnd w:id="88"/>
      <w:bookmarkStart w:id="89" w:name="_Toc88248401"/>
      <w:bookmarkEnd w:id="89"/>
      <w:bookmarkStart w:id="90" w:name="_Toc88850558"/>
      <w:bookmarkEnd w:id="90"/>
      <w:bookmarkStart w:id="91" w:name="_Toc73912345"/>
      <w:bookmarkEnd w:id="91"/>
      <w:bookmarkStart w:id="92" w:name="_Toc88749655"/>
      <w:bookmarkEnd w:id="92"/>
      <w:bookmarkStart w:id="93" w:name="_Toc69675187"/>
      <w:bookmarkEnd w:id="93"/>
      <w:bookmarkStart w:id="94" w:name="_Toc67763124"/>
      <w:bookmarkEnd w:id="94"/>
      <w:bookmarkStart w:id="95" w:name="_Toc88995296"/>
      <w:bookmarkEnd w:id="95"/>
      <w:bookmarkStart w:id="96" w:name="_Toc88995592"/>
      <w:bookmarkEnd w:id="96"/>
      <w:bookmarkStart w:id="97" w:name="_Toc66090580"/>
      <w:bookmarkEnd w:id="97"/>
      <w:bookmarkStart w:id="98" w:name="_Toc93729495"/>
      <w:bookmarkEnd w:id="98"/>
      <w:bookmarkStart w:id="99" w:name="_Toc88783686"/>
      <w:bookmarkEnd w:id="99"/>
      <w:bookmarkStart w:id="100" w:name="_Toc74257924"/>
      <w:bookmarkEnd w:id="100"/>
      <w:bookmarkStart w:id="101" w:name="_Toc88242601"/>
      <w:bookmarkEnd w:id="101"/>
      <w:bookmarkStart w:id="102" w:name="_Toc89025675"/>
      <w:bookmarkEnd w:id="102"/>
      <w:bookmarkStart w:id="103" w:name="_Toc66090756"/>
      <w:bookmarkEnd w:id="103"/>
      <w:bookmarkStart w:id="104" w:name="_Toc84937613"/>
      <w:bookmarkEnd w:id="104"/>
      <w:bookmarkStart w:id="105" w:name="_Toc67390266"/>
      <w:bookmarkEnd w:id="105"/>
      <w:bookmarkStart w:id="106" w:name="_Toc87950390"/>
      <w:bookmarkEnd w:id="106"/>
      <w:bookmarkStart w:id="107" w:name="_Toc88581173"/>
      <w:bookmarkEnd w:id="107"/>
      <w:bookmarkStart w:id="108" w:name="_Toc67581740"/>
      <w:bookmarkEnd w:id="108"/>
      <w:bookmarkStart w:id="109" w:name="_Toc89167849"/>
      <w:bookmarkEnd w:id="109"/>
      <w:bookmarkStart w:id="110" w:name="_Toc69895001"/>
      <w:bookmarkEnd w:id="110"/>
      <w:bookmarkStart w:id="111" w:name="_Toc69809956"/>
      <w:bookmarkEnd w:id="111"/>
      <w:bookmarkStart w:id="112" w:name="_Toc66267071"/>
      <w:bookmarkEnd w:id="112"/>
      <w:bookmarkStart w:id="113" w:name="_Toc88291652"/>
      <w:bookmarkEnd w:id="113"/>
      <w:bookmarkStart w:id="114" w:name="_Toc66202288"/>
      <w:bookmarkEnd w:id="114"/>
      <w:bookmarkStart w:id="115" w:name="_Toc88290102"/>
      <w:bookmarkEnd w:id="115"/>
      <w:bookmarkStart w:id="116" w:name="_Toc93476735"/>
      <w:bookmarkEnd w:id="116"/>
      <w:bookmarkStart w:id="117" w:name="_Toc67953865"/>
      <w:bookmarkEnd w:id="117"/>
      <w:bookmarkStart w:id="118" w:name="_Toc88943630"/>
      <w:bookmarkEnd w:id="118"/>
      <w:bookmarkStart w:id="119" w:name="_Toc93786032"/>
      <w:bookmarkEnd w:id="119"/>
      <w:bookmarkStart w:id="120" w:name="_Toc88285157"/>
      <w:bookmarkEnd w:id="120"/>
      <w:bookmarkStart w:id="121" w:name="_Toc88994897"/>
      <w:bookmarkEnd w:id="121"/>
      <w:bookmarkStart w:id="122" w:name="_Toc88290790"/>
      <w:bookmarkEnd w:id="122"/>
      <w:bookmarkStart w:id="123" w:name="_Toc88287883"/>
      <w:bookmarkEnd w:id="123"/>
      <w:bookmarkStart w:id="124" w:name="_Toc69859332"/>
      <w:bookmarkEnd w:id="124"/>
      <w:bookmarkStart w:id="125" w:name="_Toc66282588"/>
      <w:bookmarkEnd w:id="125"/>
      <w:bookmarkStart w:id="126" w:name="_Toc74411262"/>
      <w:bookmarkEnd w:id="126"/>
      <w:bookmarkStart w:id="127" w:name="_Toc88841483"/>
      <w:bookmarkEnd w:id="127"/>
      <w:bookmarkStart w:id="128" w:name="_Toc93431846"/>
      <w:bookmarkEnd w:id="128"/>
      <w:bookmarkStart w:id="129" w:name="_Toc69673927"/>
      <w:bookmarkEnd w:id="129"/>
      <w:bookmarkStart w:id="130" w:name="_Toc88289485"/>
      <w:bookmarkEnd w:id="130"/>
      <w:bookmarkStart w:id="131" w:name="_Toc88994194"/>
      <w:bookmarkEnd w:id="131"/>
      <w:bookmarkStart w:id="132" w:name="_Toc89023470"/>
      <w:bookmarkEnd w:id="132"/>
      <w:bookmarkStart w:id="133" w:name="_Toc88291088"/>
      <w:bookmarkEnd w:id="133"/>
      <w:bookmarkStart w:id="134" w:name="_Toc67954899"/>
      <w:bookmarkEnd w:id="134"/>
      <w:bookmarkStart w:id="135" w:name="_Toc88241474"/>
      <w:bookmarkEnd w:id="135"/>
      <w:bookmarkStart w:id="136" w:name="_Toc88242221"/>
      <w:bookmarkEnd w:id="136"/>
      <w:bookmarkStart w:id="137" w:name="_Toc66090932"/>
      <w:bookmarkEnd w:id="137"/>
      <w:bookmarkStart w:id="138" w:name="_Toc68593858"/>
      <w:bookmarkEnd w:id="138"/>
      <w:bookmarkStart w:id="139" w:name="_Toc90973446"/>
      <w:bookmarkEnd w:id="139"/>
      <w:bookmarkStart w:id="140" w:name="_Toc88943931"/>
      <w:bookmarkEnd w:id="140"/>
      <w:bookmarkStart w:id="141" w:name="_Toc88944633"/>
      <w:bookmarkEnd w:id="141"/>
      <w:bookmarkStart w:id="142" w:name="_Toc90977840"/>
      <w:bookmarkEnd w:id="142"/>
      <w:bookmarkStart w:id="143" w:name="_Toc88942611"/>
      <w:bookmarkEnd w:id="143"/>
      <w:bookmarkStart w:id="144" w:name="_Toc90978457"/>
      <w:bookmarkEnd w:id="144"/>
      <w:bookmarkStart w:id="145" w:name="_Toc74313315"/>
      <w:bookmarkEnd w:id="145"/>
      <w:bookmarkStart w:id="146" w:name="_Toc93786480"/>
      <w:bookmarkEnd w:id="146"/>
      <w:bookmarkStart w:id="147" w:name="_Toc88784259"/>
      <w:bookmarkEnd w:id="147"/>
      <w:bookmarkStart w:id="148" w:name="_Toc88291933"/>
      <w:bookmarkEnd w:id="148"/>
      <w:bookmarkStart w:id="149" w:name="_Toc88292418"/>
      <w:bookmarkEnd w:id="149"/>
      <w:bookmarkStart w:id="150" w:name="_Toc67458456"/>
      <w:bookmarkEnd w:id="150"/>
      <w:bookmarkStart w:id="151" w:name="_Toc89939382"/>
      <w:bookmarkEnd w:id="151"/>
      <w:bookmarkStart w:id="152" w:name="_Toc88295184"/>
      <w:bookmarkEnd w:id="152"/>
      <w:bookmarkStart w:id="153" w:name="_Toc88845506"/>
      <w:bookmarkEnd w:id="153"/>
      <w:bookmarkStart w:id="154" w:name="_Toc69672453"/>
      <w:bookmarkEnd w:id="154"/>
      <w:bookmarkStart w:id="155" w:name="_Toc73685736"/>
      <w:bookmarkEnd w:id="155"/>
      <w:bookmarkStart w:id="156" w:name="_Toc84931179"/>
      <w:bookmarkEnd w:id="156"/>
      <w:bookmarkStart w:id="157" w:name="_Toc69886261"/>
      <w:bookmarkEnd w:id="157"/>
      <w:bookmarkStart w:id="158" w:name="_Toc93810127"/>
      <w:bookmarkEnd w:id="158"/>
      <w:bookmarkStart w:id="159" w:name="_Toc69859571"/>
      <w:bookmarkEnd w:id="159"/>
    </w:p>
    <w:p>
      <w:pPr>
        <w:pStyle w:val="9"/>
        <w:keepNext/>
        <w:keepLines/>
        <w:spacing w:before="280" w:after="290" w:line="360" w:lineRule="auto"/>
        <w:ind w:firstLine="0"/>
        <w:outlineLvl w:val="3"/>
        <w:rPr>
          <w:rFonts w:hint="eastAsia" w:ascii="宋体" w:hAnsi="宋体" w:eastAsia="宋体" w:cs="宋体"/>
          <w:b/>
          <w:bCs/>
          <w:vanish/>
          <w:sz w:val="21"/>
          <w:szCs w:val="21"/>
        </w:rPr>
      </w:pPr>
    </w:p>
    <w:p>
      <w:pPr>
        <w:pStyle w:val="9"/>
        <w:keepNext/>
        <w:keepLines/>
        <w:spacing w:before="280" w:after="290" w:line="360" w:lineRule="auto"/>
        <w:ind w:firstLine="0"/>
        <w:outlineLvl w:val="3"/>
        <w:rPr>
          <w:rFonts w:hint="eastAsia" w:ascii="宋体" w:hAnsi="宋体" w:eastAsia="宋体" w:cs="宋体"/>
          <w:b/>
          <w:bCs/>
          <w:vanish/>
          <w:sz w:val="21"/>
          <w:szCs w:val="21"/>
        </w:rPr>
      </w:pPr>
    </w:p>
    <w:p>
      <w:pPr>
        <w:pStyle w:val="9"/>
        <w:keepNext/>
        <w:keepLines/>
        <w:spacing w:before="280" w:after="290" w:line="360" w:lineRule="auto"/>
        <w:ind w:firstLine="0"/>
        <w:outlineLvl w:val="3"/>
        <w:rPr>
          <w:rFonts w:hint="eastAsia" w:ascii="宋体" w:hAnsi="宋体" w:eastAsia="宋体" w:cs="宋体"/>
          <w:b/>
          <w:bCs/>
          <w:vanish/>
          <w:sz w:val="21"/>
          <w:szCs w:val="21"/>
        </w:rPr>
      </w:pPr>
    </w:p>
    <w:p>
      <w:pPr>
        <w:spacing w:line="360" w:lineRule="auto"/>
        <w:ind w:firstLine="560"/>
        <w:rPr>
          <w:rFonts w:hint="eastAsia" w:ascii="宋体" w:hAnsi="宋体" w:eastAsia="宋体" w:cs="宋体"/>
          <w:sz w:val="21"/>
          <w:szCs w:val="21"/>
        </w:rPr>
      </w:pPr>
      <w:r>
        <w:rPr>
          <w:rFonts w:hint="eastAsia" w:ascii="宋体" w:hAnsi="宋体" w:eastAsia="宋体" w:cs="宋体"/>
          <w:sz w:val="21"/>
          <w:szCs w:val="21"/>
        </w:rPr>
        <w:t>详细要求见采购需求一览表。</w:t>
      </w:r>
    </w:p>
    <w:p>
      <w:pPr>
        <w:pStyle w:val="4"/>
        <w:numPr>
          <w:ilvl w:val="0"/>
          <w:numId w:val="4"/>
        </w:numPr>
        <w:spacing w:line="360" w:lineRule="auto"/>
        <w:ind w:left="0" w:leftChars="0" w:firstLine="420" w:firstLineChars="0"/>
        <w:rPr>
          <w:rFonts w:hint="eastAsia" w:ascii="宋体" w:hAnsi="宋体" w:eastAsia="宋体" w:cs="宋体"/>
          <w:sz w:val="21"/>
          <w:szCs w:val="21"/>
        </w:rPr>
      </w:pPr>
      <w:bookmarkStart w:id="160" w:name="_Toc14109"/>
      <w:r>
        <w:rPr>
          <w:rFonts w:hint="eastAsia" w:ascii="宋体" w:hAnsi="宋体" w:eastAsia="宋体" w:cs="宋体"/>
          <w:sz w:val="21"/>
          <w:szCs w:val="21"/>
        </w:rPr>
        <w:t>软件采购</w:t>
      </w:r>
      <w:bookmarkEnd w:id="160"/>
    </w:p>
    <w:p>
      <w:pPr>
        <w:spacing w:line="360" w:lineRule="auto"/>
        <w:ind w:firstLine="562"/>
        <w:rPr>
          <w:rFonts w:hint="eastAsia" w:ascii="宋体" w:hAnsi="宋体" w:eastAsia="宋体" w:cs="宋体"/>
          <w:b/>
          <w:bCs/>
          <w:sz w:val="21"/>
          <w:szCs w:val="21"/>
        </w:rPr>
      </w:pPr>
      <w:r>
        <w:rPr>
          <w:rFonts w:hint="eastAsia" w:ascii="宋体" w:hAnsi="宋体" w:eastAsia="宋体" w:cs="宋体"/>
          <w:b/>
          <w:bCs/>
          <w:sz w:val="21"/>
          <w:szCs w:val="21"/>
        </w:rPr>
        <w:t>1、基础软件</w:t>
      </w:r>
    </w:p>
    <w:p>
      <w:pPr>
        <w:spacing w:line="360" w:lineRule="auto"/>
        <w:ind w:firstLine="560"/>
        <w:rPr>
          <w:rFonts w:hint="eastAsia" w:ascii="宋体" w:hAnsi="宋体" w:eastAsia="宋体" w:cs="宋体"/>
          <w:sz w:val="21"/>
          <w:szCs w:val="21"/>
        </w:rPr>
      </w:pPr>
      <w:r>
        <w:rPr>
          <w:rFonts w:hint="eastAsia" w:ascii="宋体" w:hAnsi="宋体" w:eastAsia="宋体" w:cs="宋体"/>
          <w:sz w:val="21"/>
          <w:szCs w:val="21"/>
        </w:rPr>
        <w:t>（1）基础GIS数据平台软件1组。</w:t>
      </w:r>
    </w:p>
    <w:p>
      <w:pPr>
        <w:spacing w:line="360" w:lineRule="auto"/>
        <w:ind w:firstLine="560"/>
        <w:rPr>
          <w:rFonts w:hint="eastAsia" w:ascii="宋体" w:hAnsi="宋体" w:eastAsia="宋体" w:cs="宋体"/>
          <w:sz w:val="21"/>
          <w:szCs w:val="21"/>
        </w:rPr>
      </w:pPr>
      <w:r>
        <w:rPr>
          <w:rFonts w:hint="eastAsia" w:ascii="宋体" w:hAnsi="宋体" w:eastAsia="宋体" w:cs="宋体"/>
          <w:sz w:val="21"/>
          <w:szCs w:val="21"/>
        </w:rPr>
        <w:t>（2）视频服务平台软件1组。</w:t>
      </w:r>
    </w:p>
    <w:p>
      <w:pPr>
        <w:spacing w:line="360" w:lineRule="auto"/>
        <w:ind w:firstLine="560"/>
        <w:rPr>
          <w:rFonts w:hint="eastAsia" w:ascii="宋体" w:hAnsi="宋体" w:eastAsia="宋体" w:cs="宋体"/>
          <w:sz w:val="21"/>
          <w:szCs w:val="21"/>
        </w:rPr>
      </w:pPr>
      <w:r>
        <w:rPr>
          <w:rFonts w:hint="eastAsia" w:ascii="宋体" w:hAnsi="宋体" w:eastAsia="宋体" w:cs="宋体"/>
          <w:sz w:val="21"/>
          <w:szCs w:val="21"/>
        </w:rPr>
        <w:t>（3）摄像机接入授权1组。</w:t>
      </w:r>
    </w:p>
    <w:p>
      <w:pPr>
        <w:spacing w:line="360" w:lineRule="auto"/>
        <w:ind w:firstLine="560"/>
        <w:rPr>
          <w:rFonts w:hint="eastAsia" w:ascii="宋体" w:hAnsi="宋体" w:eastAsia="宋体" w:cs="宋体"/>
          <w:sz w:val="21"/>
          <w:szCs w:val="21"/>
        </w:rPr>
      </w:pPr>
      <w:r>
        <w:rPr>
          <w:rFonts w:hint="eastAsia" w:ascii="宋体" w:hAnsi="宋体" w:eastAsia="宋体" w:cs="宋体"/>
          <w:sz w:val="21"/>
          <w:szCs w:val="21"/>
        </w:rPr>
        <w:t>（4）视频监控扩容相关软件1组。</w:t>
      </w:r>
    </w:p>
    <w:p>
      <w:pPr>
        <w:spacing w:line="360" w:lineRule="auto"/>
        <w:ind w:firstLine="560"/>
        <w:rPr>
          <w:rFonts w:hint="eastAsia" w:ascii="宋体" w:hAnsi="宋体" w:eastAsia="宋体" w:cs="宋体"/>
          <w:sz w:val="21"/>
          <w:szCs w:val="21"/>
        </w:rPr>
      </w:pPr>
      <w:r>
        <w:rPr>
          <w:rFonts w:hint="eastAsia" w:ascii="宋体" w:hAnsi="宋体" w:eastAsia="宋体" w:cs="宋体"/>
          <w:sz w:val="21"/>
          <w:szCs w:val="21"/>
        </w:rPr>
        <w:t>（5）全景平台扩容相关软件1组。</w:t>
      </w:r>
    </w:p>
    <w:p>
      <w:pPr>
        <w:spacing w:line="360" w:lineRule="auto"/>
        <w:ind w:firstLine="560"/>
        <w:rPr>
          <w:rFonts w:hint="eastAsia" w:ascii="宋体" w:hAnsi="宋体" w:eastAsia="宋体" w:cs="宋体"/>
          <w:sz w:val="21"/>
          <w:szCs w:val="21"/>
        </w:rPr>
      </w:pPr>
      <w:r>
        <w:rPr>
          <w:rFonts w:hint="eastAsia" w:ascii="宋体" w:hAnsi="宋体" w:eastAsia="宋体" w:cs="宋体"/>
          <w:sz w:val="21"/>
          <w:szCs w:val="21"/>
        </w:rPr>
        <w:t>（6）激光雷达平台数据采集软件1项。</w:t>
      </w:r>
    </w:p>
    <w:p>
      <w:pPr>
        <w:pStyle w:val="2"/>
        <w:ind w:firstLine="630" w:firstLineChars="300"/>
        <w:rPr>
          <w:rFonts w:hint="eastAsia" w:ascii="宋体" w:hAnsi="宋体" w:eastAsia="宋体" w:cs="宋体"/>
          <w:sz w:val="21"/>
          <w:szCs w:val="21"/>
        </w:rPr>
      </w:pPr>
      <w:r>
        <w:rPr>
          <w:rFonts w:hint="eastAsia" w:ascii="宋体" w:hAnsi="宋体" w:eastAsia="宋体" w:cs="宋体"/>
          <w:sz w:val="21"/>
          <w:szCs w:val="21"/>
        </w:rPr>
        <w:t>详细要求见采购需求一览表。</w:t>
      </w:r>
    </w:p>
    <w:p>
      <w:pPr>
        <w:spacing w:line="360" w:lineRule="auto"/>
        <w:ind w:firstLine="562"/>
        <w:rPr>
          <w:rFonts w:hint="eastAsia" w:ascii="宋体" w:hAnsi="宋体" w:eastAsia="宋体" w:cs="宋体"/>
          <w:b/>
          <w:bCs/>
          <w:sz w:val="21"/>
          <w:szCs w:val="21"/>
          <w:lang w:val="en-US" w:eastAsia="zh-CN"/>
        </w:rPr>
      </w:pPr>
      <w:r>
        <w:rPr>
          <w:rFonts w:hint="eastAsia" w:ascii="宋体" w:hAnsi="宋体" w:eastAsia="宋体" w:cs="宋体"/>
          <w:b/>
          <w:bCs/>
          <w:sz w:val="21"/>
          <w:szCs w:val="21"/>
        </w:rPr>
        <w:t>2、应用软件</w:t>
      </w:r>
      <w:r>
        <w:rPr>
          <w:rFonts w:hint="eastAsia" w:ascii="宋体" w:hAnsi="宋体" w:eastAsia="宋体" w:cs="宋体"/>
          <w:b/>
          <w:bCs/>
          <w:sz w:val="21"/>
          <w:szCs w:val="21"/>
          <w:lang w:val="en-US" w:eastAsia="zh-CN"/>
        </w:rPr>
        <w:t>开发</w:t>
      </w:r>
    </w:p>
    <w:p>
      <w:pPr>
        <w:spacing w:line="360" w:lineRule="auto"/>
        <w:ind w:firstLine="560"/>
        <w:rPr>
          <w:rFonts w:hint="eastAsia" w:ascii="宋体" w:hAnsi="宋体" w:eastAsia="宋体" w:cs="宋体"/>
          <w:sz w:val="21"/>
          <w:szCs w:val="21"/>
        </w:rPr>
      </w:pPr>
      <w:r>
        <w:rPr>
          <w:rFonts w:hint="eastAsia" w:ascii="宋体" w:hAnsi="宋体" w:eastAsia="宋体" w:cs="宋体"/>
          <w:sz w:val="21"/>
          <w:szCs w:val="21"/>
        </w:rPr>
        <w:t>（1）客流监测预警子系统1套。</w:t>
      </w:r>
    </w:p>
    <w:p>
      <w:pPr>
        <w:spacing w:line="360" w:lineRule="auto"/>
        <w:ind w:firstLine="560"/>
        <w:rPr>
          <w:rFonts w:hint="eastAsia" w:ascii="宋体" w:hAnsi="宋体" w:eastAsia="宋体" w:cs="宋体"/>
          <w:sz w:val="21"/>
          <w:szCs w:val="21"/>
        </w:rPr>
      </w:pPr>
      <w:r>
        <w:rPr>
          <w:rFonts w:hint="eastAsia" w:ascii="宋体" w:hAnsi="宋体" w:eastAsia="宋体" w:cs="宋体"/>
          <w:sz w:val="21"/>
          <w:szCs w:val="21"/>
        </w:rPr>
        <w:t>（2）综合态势子系统1套（包含三维部分）。</w:t>
      </w:r>
    </w:p>
    <w:p>
      <w:pPr>
        <w:spacing w:line="360" w:lineRule="auto"/>
        <w:ind w:firstLine="560"/>
        <w:rPr>
          <w:rFonts w:hint="eastAsia" w:ascii="宋体" w:hAnsi="宋体" w:eastAsia="宋体" w:cs="宋体"/>
          <w:sz w:val="21"/>
          <w:szCs w:val="21"/>
        </w:rPr>
      </w:pPr>
      <w:r>
        <w:rPr>
          <w:rFonts w:hint="eastAsia" w:ascii="宋体" w:hAnsi="宋体" w:eastAsia="宋体" w:cs="宋体"/>
          <w:sz w:val="21"/>
          <w:szCs w:val="21"/>
        </w:rPr>
        <w:t>（3）客流安全应急管理子系统1套。</w:t>
      </w:r>
    </w:p>
    <w:p>
      <w:pPr>
        <w:spacing w:line="360" w:lineRule="auto"/>
        <w:ind w:firstLine="560"/>
        <w:rPr>
          <w:rFonts w:hint="eastAsia" w:ascii="宋体" w:hAnsi="宋体" w:eastAsia="宋体" w:cs="宋体"/>
          <w:sz w:val="21"/>
          <w:szCs w:val="21"/>
        </w:rPr>
      </w:pPr>
      <w:r>
        <w:rPr>
          <w:rFonts w:hint="eastAsia" w:ascii="宋体" w:hAnsi="宋体" w:eastAsia="宋体" w:cs="宋体"/>
          <w:sz w:val="21"/>
          <w:szCs w:val="21"/>
        </w:rPr>
        <w:t>（4）客流监测管理业务中台1套。</w:t>
      </w:r>
    </w:p>
    <w:p>
      <w:pPr>
        <w:spacing w:line="360" w:lineRule="auto"/>
        <w:ind w:firstLine="560"/>
        <w:rPr>
          <w:rFonts w:hint="eastAsia" w:ascii="宋体" w:hAnsi="宋体" w:eastAsia="宋体" w:cs="宋体"/>
          <w:sz w:val="21"/>
          <w:szCs w:val="21"/>
        </w:rPr>
      </w:pPr>
      <w:r>
        <w:rPr>
          <w:rFonts w:hint="eastAsia" w:ascii="宋体" w:hAnsi="宋体" w:eastAsia="宋体" w:cs="宋体"/>
          <w:sz w:val="21"/>
          <w:szCs w:val="21"/>
        </w:rPr>
        <w:t>（5）大数据平台1套。</w:t>
      </w:r>
    </w:p>
    <w:p>
      <w:pPr>
        <w:spacing w:line="360" w:lineRule="auto"/>
        <w:ind w:firstLine="560"/>
        <w:rPr>
          <w:rFonts w:hint="eastAsia" w:ascii="宋体" w:hAnsi="宋体" w:eastAsia="宋体" w:cs="宋体"/>
          <w:sz w:val="21"/>
          <w:szCs w:val="21"/>
        </w:rPr>
      </w:pPr>
      <w:r>
        <w:rPr>
          <w:rFonts w:hint="eastAsia" w:ascii="宋体" w:hAnsi="宋体" w:eastAsia="宋体" w:cs="宋体"/>
          <w:sz w:val="21"/>
          <w:szCs w:val="21"/>
        </w:rPr>
        <w:t>（6）综合数据平台1套。</w:t>
      </w:r>
    </w:p>
    <w:p>
      <w:pPr>
        <w:spacing w:line="360" w:lineRule="auto"/>
        <w:ind w:firstLine="560"/>
        <w:rPr>
          <w:rFonts w:hint="eastAsia" w:ascii="宋体" w:hAnsi="宋体" w:eastAsia="宋体" w:cs="宋体"/>
          <w:sz w:val="21"/>
          <w:szCs w:val="21"/>
        </w:rPr>
      </w:pPr>
      <w:r>
        <w:rPr>
          <w:rFonts w:hint="eastAsia" w:ascii="宋体" w:hAnsi="宋体" w:eastAsia="宋体" w:cs="宋体"/>
          <w:sz w:val="21"/>
          <w:szCs w:val="21"/>
        </w:rPr>
        <w:t>（7）综合数据集成 1项。</w:t>
      </w:r>
    </w:p>
    <w:p>
      <w:pPr>
        <w:spacing w:line="360" w:lineRule="auto"/>
        <w:ind w:firstLine="560"/>
        <w:rPr>
          <w:rFonts w:hint="eastAsia" w:ascii="宋体" w:hAnsi="宋体" w:eastAsia="宋体" w:cs="宋体"/>
          <w:sz w:val="21"/>
          <w:szCs w:val="21"/>
        </w:rPr>
      </w:pPr>
      <w:r>
        <w:rPr>
          <w:rFonts w:hint="eastAsia" w:ascii="宋体" w:hAnsi="宋体" w:eastAsia="宋体" w:cs="宋体"/>
          <w:sz w:val="21"/>
          <w:szCs w:val="21"/>
        </w:rPr>
        <w:t>（8）系统管理子系统1套。</w:t>
      </w:r>
    </w:p>
    <w:p>
      <w:pPr>
        <w:spacing w:line="360" w:lineRule="auto"/>
        <w:ind w:firstLine="699" w:firstLineChars="333"/>
        <w:rPr>
          <w:rFonts w:hint="eastAsia" w:ascii="宋体" w:hAnsi="宋体" w:eastAsia="宋体" w:cs="宋体"/>
          <w:sz w:val="21"/>
          <w:szCs w:val="21"/>
        </w:rPr>
      </w:pPr>
      <w:r>
        <w:rPr>
          <w:rFonts w:hint="eastAsia" w:ascii="宋体" w:hAnsi="宋体" w:eastAsia="宋体" w:cs="宋体"/>
          <w:sz w:val="21"/>
          <w:szCs w:val="21"/>
        </w:rPr>
        <w:t>详细要求见采购需求一览表。</w:t>
      </w:r>
    </w:p>
    <w:p>
      <w:pPr>
        <w:pStyle w:val="4"/>
        <w:numPr>
          <w:ilvl w:val="0"/>
          <w:numId w:val="4"/>
        </w:numPr>
        <w:spacing w:line="360" w:lineRule="auto"/>
        <w:ind w:left="0" w:leftChars="0" w:firstLine="420" w:firstLineChars="0"/>
        <w:rPr>
          <w:rFonts w:hint="eastAsia" w:ascii="宋体" w:hAnsi="宋体" w:eastAsia="宋体" w:cs="宋体"/>
          <w:sz w:val="21"/>
          <w:szCs w:val="21"/>
        </w:rPr>
      </w:pPr>
      <w:bookmarkStart w:id="161" w:name="_Toc4534"/>
      <w:r>
        <w:rPr>
          <w:rFonts w:hint="eastAsia" w:ascii="宋体" w:hAnsi="宋体" w:eastAsia="宋体" w:cs="宋体"/>
          <w:sz w:val="21"/>
          <w:szCs w:val="21"/>
        </w:rPr>
        <w:t>信息资源集成</w:t>
      </w:r>
      <w:bookmarkEnd w:id="161"/>
    </w:p>
    <w:p>
      <w:pPr>
        <w:spacing w:line="360" w:lineRule="auto"/>
        <w:ind w:firstLine="560"/>
        <w:rPr>
          <w:rFonts w:hint="eastAsia" w:ascii="宋体" w:hAnsi="宋体" w:eastAsia="宋体" w:cs="宋体"/>
          <w:sz w:val="21"/>
          <w:szCs w:val="21"/>
        </w:rPr>
      </w:pPr>
      <w:r>
        <w:rPr>
          <w:rFonts w:hint="eastAsia" w:ascii="宋体" w:hAnsi="宋体" w:eastAsia="宋体" w:cs="宋体"/>
          <w:sz w:val="21"/>
          <w:szCs w:val="21"/>
        </w:rPr>
        <w:t>本项目在信息资源采集方面，增加了部分激光雷达用于统计出入口人数。数据融合方面，使用天管委自身视频数据，接入了天安门地区相关单位的视频数据，从北京市大数据平台对接手机信令和交通一卡通数据，从互联网对接了天气预报、游客预约数据。</w:t>
      </w:r>
    </w:p>
    <w:p>
      <w:pPr>
        <w:spacing w:line="360" w:lineRule="auto"/>
        <w:ind w:firstLine="560"/>
        <w:rPr>
          <w:rFonts w:hint="eastAsia" w:ascii="宋体" w:hAnsi="宋体" w:eastAsia="宋体" w:cs="宋体"/>
          <w:sz w:val="21"/>
          <w:szCs w:val="21"/>
        </w:rPr>
      </w:pPr>
      <w:r>
        <w:rPr>
          <w:rFonts w:hint="eastAsia" w:ascii="宋体" w:hAnsi="宋体" w:eastAsia="宋体" w:cs="宋体"/>
          <w:sz w:val="21"/>
          <w:szCs w:val="21"/>
        </w:rPr>
        <w:t>依据以上数据源本项目产生天安门地区客流数据、客流分布密度图、外围区域人、机动车热力图等。同时需将计算分析的客流数据共享，用于北京市大数据平台。</w:t>
      </w:r>
    </w:p>
    <w:p>
      <w:pPr>
        <w:pStyle w:val="4"/>
        <w:numPr>
          <w:ilvl w:val="0"/>
          <w:numId w:val="4"/>
        </w:numPr>
        <w:spacing w:line="360" w:lineRule="auto"/>
        <w:ind w:left="0" w:leftChars="0" w:firstLine="420" w:firstLineChars="0"/>
        <w:rPr>
          <w:rFonts w:hint="eastAsia" w:ascii="宋体" w:hAnsi="宋体" w:eastAsia="宋体" w:cs="宋体"/>
          <w:sz w:val="21"/>
          <w:szCs w:val="21"/>
        </w:rPr>
      </w:pPr>
      <w:bookmarkStart w:id="162" w:name="_Toc396"/>
      <w:bookmarkStart w:id="163" w:name="_Toc27160"/>
      <w:r>
        <w:rPr>
          <w:rFonts w:hint="eastAsia" w:ascii="宋体" w:hAnsi="宋体" w:eastAsia="宋体" w:cs="宋体"/>
          <w:sz w:val="21"/>
          <w:szCs w:val="21"/>
        </w:rPr>
        <w:t>配套工程任务</w:t>
      </w:r>
      <w:bookmarkEnd w:id="162"/>
    </w:p>
    <w:p>
      <w:pPr>
        <w:spacing w:line="360" w:lineRule="auto"/>
        <w:ind w:left="560"/>
        <w:rPr>
          <w:rFonts w:hint="eastAsia" w:ascii="宋体" w:hAnsi="宋体" w:eastAsia="宋体" w:cs="宋体"/>
          <w:sz w:val="21"/>
          <w:szCs w:val="21"/>
        </w:rPr>
      </w:pPr>
      <w:r>
        <w:rPr>
          <w:rFonts w:hint="eastAsia" w:ascii="宋体" w:hAnsi="宋体" w:eastAsia="宋体" w:cs="宋体"/>
          <w:sz w:val="21"/>
          <w:szCs w:val="21"/>
        </w:rPr>
        <w:t>本项目的配套工程任务主要包括：</w:t>
      </w:r>
    </w:p>
    <w:p>
      <w:pPr>
        <w:numPr>
          <w:ilvl w:val="0"/>
          <w:numId w:val="5"/>
        </w:numPr>
        <w:spacing w:line="360" w:lineRule="auto"/>
        <w:ind w:firstLine="135"/>
        <w:rPr>
          <w:rFonts w:hint="eastAsia" w:ascii="宋体" w:hAnsi="宋体" w:eastAsia="宋体" w:cs="宋体"/>
          <w:sz w:val="21"/>
          <w:szCs w:val="21"/>
        </w:rPr>
      </w:pPr>
      <w:r>
        <w:rPr>
          <w:rFonts w:hint="eastAsia" w:ascii="宋体" w:hAnsi="宋体" w:eastAsia="宋体" w:cs="宋体"/>
          <w:sz w:val="21"/>
          <w:szCs w:val="21"/>
        </w:rPr>
        <w:t>激光雷达安装调试；</w:t>
      </w:r>
    </w:p>
    <w:p>
      <w:pPr>
        <w:numPr>
          <w:ilvl w:val="0"/>
          <w:numId w:val="5"/>
        </w:numPr>
        <w:spacing w:line="360" w:lineRule="auto"/>
        <w:ind w:firstLine="135"/>
        <w:rPr>
          <w:rFonts w:hint="eastAsia" w:ascii="宋体" w:hAnsi="宋体" w:eastAsia="宋体" w:cs="宋体"/>
          <w:sz w:val="21"/>
          <w:szCs w:val="21"/>
        </w:rPr>
      </w:pPr>
      <w:r>
        <w:rPr>
          <w:rFonts w:hint="eastAsia" w:ascii="宋体" w:hAnsi="宋体" w:eastAsia="宋体" w:cs="宋体"/>
          <w:sz w:val="21"/>
          <w:szCs w:val="21"/>
        </w:rPr>
        <w:t>新增智能视频分析摄像机安装调试；</w:t>
      </w:r>
    </w:p>
    <w:p>
      <w:pPr>
        <w:numPr>
          <w:ilvl w:val="0"/>
          <w:numId w:val="5"/>
        </w:numPr>
        <w:spacing w:line="360" w:lineRule="auto"/>
        <w:ind w:firstLine="135"/>
        <w:rPr>
          <w:rFonts w:hint="eastAsia" w:ascii="宋体" w:hAnsi="宋体" w:eastAsia="宋体" w:cs="宋体"/>
          <w:sz w:val="21"/>
          <w:szCs w:val="21"/>
        </w:rPr>
      </w:pPr>
      <w:r>
        <w:rPr>
          <w:rFonts w:hint="eastAsia" w:ascii="宋体" w:hAnsi="宋体" w:eastAsia="宋体" w:cs="宋体"/>
          <w:sz w:val="21"/>
          <w:szCs w:val="21"/>
        </w:rPr>
        <w:t>更换智能视频分析摄像机安装调试；</w:t>
      </w:r>
    </w:p>
    <w:p>
      <w:pPr>
        <w:numPr>
          <w:ilvl w:val="0"/>
          <w:numId w:val="5"/>
        </w:numPr>
        <w:spacing w:line="360" w:lineRule="auto"/>
        <w:ind w:firstLine="135"/>
        <w:rPr>
          <w:rFonts w:hint="eastAsia" w:ascii="宋体" w:hAnsi="宋体" w:eastAsia="宋体" w:cs="宋体"/>
          <w:sz w:val="21"/>
          <w:szCs w:val="21"/>
        </w:rPr>
      </w:pPr>
      <w:r>
        <w:rPr>
          <w:rFonts w:hint="eastAsia" w:ascii="宋体" w:hAnsi="宋体" w:eastAsia="宋体" w:cs="宋体"/>
          <w:sz w:val="21"/>
          <w:szCs w:val="21"/>
        </w:rPr>
        <w:t>核心网络链路扩容施工；</w:t>
      </w:r>
    </w:p>
    <w:p>
      <w:pPr>
        <w:numPr>
          <w:ilvl w:val="0"/>
          <w:numId w:val="5"/>
        </w:numPr>
        <w:spacing w:line="360" w:lineRule="auto"/>
        <w:ind w:firstLine="135"/>
        <w:rPr>
          <w:rFonts w:hint="eastAsia" w:ascii="宋体" w:hAnsi="宋体" w:eastAsia="宋体" w:cs="宋体"/>
          <w:sz w:val="21"/>
          <w:szCs w:val="21"/>
        </w:rPr>
      </w:pPr>
      <w:r>
        <w:rPr>
          <w:rFonts w:hint="eastAsia" w:ascii="宋体" w:hAnsi="宋体" w:eastAsia="宋体" w:cs="宋体"/>
          <w:sz w:val="21"/>
          <w:szCs w:val="21"/>
        </w:rPr>
        <w:t>核心网络链路调试等工程任务；</w:t>
      </w:r>
    </w:p>
    <w:p>
      <w:pPr>
        <w:numPr>
          <w:ilvl w:val="0"/>
          <w:numId w:val="5"/>
        </w:numPr>
        <w:spacing w:line="360" w:lineRule="auto"/>
        <w:ind w:firstLine="135"/>
        <w:rPr>
          <w:rFonts w:hint="eastAsia" w:ascii="宋体" w:hAnsi="宋体" w:eastAsia="宋体" w:cs="宋体"/>
          <w:sz w:val="21"/>
          <w:szCs w:val="21"/>
        </w:rPr>
      </w:pPr>
      <w:r>
        <w:rPr>
          <w:rFonts w:hint="eastAsia" w:ascii="宋体" w:hAnsi="宋体" w:eastAsia="宋体" w:cs="宋体"/>
          <w:sz w:val="21"/>
          <w:szCs w:val="21"/>
        </w:rPr>
        <w:t>视频监控二期扩容配套工程；</w:t>
      </w:r>
    </w:p>
    <w:p>
      <w:pPr>
        <w:numPr>
          <w:ilvl w:val="0"/>
          <w:numId w:val="5"/>
        </w:numPr>
        <w:spacing w:line="360" w:lineRule="auto"/>
        <w:ind w:firstLine="135"/>
        <w:rPr>
          <w:rFonts w:hint="eastAsia" w:ascii="宋体" w:hAnsi="宋体" w:eastAsia="宋体" w:cs="宋体"/>
          <w:sz w:val="21"/>
          <w:szCs w:val="21"/>
        </w:rPr>
      </w:pPr>
      <w:r>
        <w:rPr>
          <w:rFonts w:hint="eastAsia" w:ascii="宋体" w:hAnsi="宋体" w:eastAsia="宋体" w:cs="宋体"/>
          <w:sz w:val="21"/>
          <w:szCs w:val="21"/>
        </w:rPr>
        <w:t>接入其他单位视频网安全配套工程等。</w:t>
      </w:r>
    </w:p>
    <w:p>
      <w:pPr>
        <w:pStyle w:val="4"/>
        <w:numPr>
          <w:ilvl w:val="0"/>
          <w:numId w:val="4"/>
        </w:numPr>
        <w:spacing w:line="360" w:lineRule="auto"/>
        <w:ind w:left="0" w:leftChars="0" w:firstLine="420" w:firstLineChars="0"/>
        <w:rPr>
          <w:rFonts w:hint="eastAsia" w:ascii="宋体" w:hAnsi="宋体" w:eastAsia="宋体" w:cs="宋体"/>
          <w:sz w:val="21"/>
          <w:szCs w:val="21"/>
        </w:rPr>
      </w:pPr>
      <w:r>
        <w:rPr>
          <w:rFonts w:hint="eastAsia" w:ascii="宋体" w:hAnsi="宋体" w:eastAsia="宋体" w:cs="宋体"/>
          <w:sz w:val="21"/>
          <w:szCs w:val="21"/>
        </w:rPr>
        <w:t>其他建设任务</w:t>
      </w:r>
      <w:bookmarkEnd w:id="163"/>
    </w:p>
    <w:p>
      <w:pPr>
        <w:spacing w:line="360" w:lineRule="auto"/>
        <w:ind w:firstLine="560"/>
        <w:rPr>
          <w:rFonts w:hint="eastAsia" w:ascii="宋体" w:hAnsi="宋体" w:eastAsia="宋体" w:cs="宋体"/>
          <w:sz w:val="21"/>
          <w:szCs w:val="21"/>
        </w:rPr>
      </w:pPr>
      <w:r>
        <w:rPr>
          <w:rFonts w:hint="eastAsia" w:ascii="宋体" w:hAnsi="宋体" w:eastAsia="宋体" w:cs="宋体"/>
          <w:sz w:val="21"/>
          <w:szCs w:val="21"/>
        </w:rPr>
        <w:t>本项目配套的其他建设任务包括项目详细设计、软硬件设备安装调试、系统集成、软件交付成果功能测试、系统安全等保评测、系统质保运维服务等。</w:t>
      </w:r>
    </w:p>
    <w:p>
      <w:pPr>
        <w:numPr>
          <w:ilvl w:val="0"/>
          <w:numId w:val="2"/>
        </w:numPr>
        <w:rPr>
          <w:rFonts w:hint="eastAsia"/>
          <w:b/>
          <w:sz w:val="21"/>
          <w:szCs w:val="21"/>
        </w:rPr>
      </w:pPr>
      <w:bookmarkStart w:id="164" w:name="_Toc9085"/>
      <w:r>
        <w:rPr>
          <w:rFonts w:hint="eastAsia"/>
          <w:b/>
          <w:sz w:val="21"/>
          <w:szCs w:val="21"/>
        </w:rPr>
        <w:t>采购需求一览表</w:t>
      </w:r>
      <w:bookmarkEnd w:id="164"/>
    </w:p>
    <w:p>
      <w:pPr>
        <w:spacing w:line="360" w:lineRule="auto"/>
        <w:ind w:firstLine="560"/>
        <w:rPr>
          <w:rFonts w:hint="eastAsia" w:ascii="宋体" w:hAnsi="宋体" w:eastAsia="宋体" w:cs="宋体"/>
          <w:sz w:val="21"/>
          <w:szCs w:val="21"/>
        </w:rPr>
      </w:pPr>
      <w:r>
        <w:rPr>
          <w:rFonts w:hint="eastAsia" w:ascii="宋体" w:hAnsi="宋体" w:eastAsia="宋体" w:cs="宋体"/>
          <w:sz w:val="21"/>
          <w:szCs w:val="21"/>
        </w:rPr>
        <w:t>采购需求一览表描述了详细采购货物技术规格要求，部分标识#指标项为重要指标项，未标识项为普通指标项。详见下表。</w:t>
      </w:r>
    </w:p>
    <w:p>
      <w:pPr>
        <w:pStyle w:val="2"/>
        <w:rPr>
          <w:rFonts w:hint="eastAsia"/>
        </w:rPr>
      </w:pPr>
    </w:p>
    <w:tbl>
      <w:tblPr>
        <w:tblStyle w:val="6"/>
        <w:tblW w:w="835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0"/>
        <w:gridCol w:w="1943"/>
        <w:gridCol w:w="5007"/>
        <w:gridCol w:w="6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1" w:hRule="atLeast"/>
          <w:tblHeader/>
          <w:jc w:val="center"/>
        </w:trPr>
        <w:tc>
          <w:tcPr>
            <w:tcW w:w="760" w:type="dxa"/>
            <w:noWrap w:val="0"/>
            <w:vAlign w:val="center"/>
          </w:tcPr>
          <w:p>
            <w:pPr>
              <w:jc w:val="center"/>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序号</w:t>
            </w:r>
          </w:p>
        </w:tc>
        <w:tc>
          <w:tcPr>
            <w:tcW w:w="1943" w:type="dxa"/>
            <w:noWrap w:val="0"/>
            <w:vAlign w:val="center"/>
          </w:tcPr>
          <w:p>
            <w:pPr>
              <w:jc w:val="center"/>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货物名称</w:t>
            </w:r>
          </w:p>
        </w:tc>
        <w:tc>
          <w:tcPr>
            <w:tcW w:w="5007" w:type="dxa"/>
            <w:noWrap w:val="0"/>
            <w:vAlign w:val="center"/>
          </w:tcPr>
          <w:p>
            <w:pPr>
              <w:jc w:val="center"/>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技术规格要求</w:t>
            </w:r>
          </w:p>
        </w:tc>
        <w:tc>
          <w:tcPr>
            <w:tcW w:w="649" w:type="dxa"/>
            <w:noWrap w:val="0"/>
            <w:vAlign w:val="center"/>
          </w:tcPr>
          <w:p>
            <w:pPr>
              <w:jc w:val="center"/>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6" w:hRule="atLeast"/>
          <w:jc w:val="center"/>
        </w:trPr>
        <w:tc>
          <w:tcPr>
            <w:tcW w:w="760" w:type="dxa"/>
            <w:noWrap w:val="0"/>
            <w:vAlign w:val="center"/>
          </w:tcPr>
          <w:p>
            <w:pPr>
              <w:jc w:val="center"/>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一</w:t>
            </w:r>
          </w:p>
        </w:tc>
        <w:tc>
          <w:tcPr>
            <w:tcW w:w="7599" w:type="dxa"/>
            <w:gridSpan w:val="3"/>
            <w:noWrap w:val="0"/>
            <w:vAlign w:val="center"/>
          </w:tcPr>
          <w:p>
            <w:pPr>
              <w:jc w:val="left"/>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网络硬件设备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60" w:type="dxa"/>
            <w:noWrap w:val="0"/>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1</w:t>
            </w:r>
          </w:p>
        </w:tc>
        <w:tc>
          <w:tcPr>
            <w:tcW w:w="1943" w:type="dxa"/>
            <w:noWrap w:val="0"/>
            <w:vAlign w:val="center"/>
          </w:tcPr>
          <w:p>
            <w:pPr>
              <w:rPr>
                <w:rFonts w:hint="eastAsia" w:ascii="宋体" w:hAnsi="宋体" w:eastAsia="宋体" w:cs="宋体"/>
                <w:sz w:val="21"/>
                <w:szCs w:val="21"/>
                <w:highlight w:val="none"/>
              </w:rPr>
            </w:pPr>
            <w:r>
              <w:rPr>
                <w:rFonts w:hint="eastAsia" w:ascii="宋体" w:hAnsi="宋体" w:eastAsia="宋体" w:cs="宋体"/>
                <w:sz w:val="21"/>
                <w:szCs w:val="21"/>
                <w:highlight w:val="none"/>
              </w:rPr>
              <w:t>核心交换机扩容业务板卡</w:t>
            </w:r>
          </w:p>
        </w:tc>
        <w:tc>
          <w:tcPr>
            <w:tcW w:w="5007" w:type="dxa"/>
            <w:noWrap w:val="0"/>
            <w:vAlign w:val="center"/>
          </w:tcPr>
          <w:p>
            <w:pPr>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H3C S7500E型交换机适配，≥16个10GE SFP+光端口以太网业务板模块。</w:t>
            </w:r>
          </w:p>
        </w:tc>
        <w:tc>
          <w:tcPr>
            <w:tcW w:w="649" w:type="dxa"/>
            <w:noWrap w:val="0"/>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8" w:hRule="atLeast"/>
          <w:jc w:val="center"/>
        </w:trPr>
        <w:tc>
          <w:tcPr>
            <w:tcW w:w="760" w:type="dxa"/>
            <w:noWrap w:val="0"/>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2</w:t>
            </w:r>
          </w:p>
        </w:tc>
        <w:tc>
          <w:tcPr>
            <w:tcW w:w="1943" w:type="dxa"/>
            <w:noWrap w:val="0"/>
            <w:vAlign w:val="center"/>
          </w:tcPr>
          <w:p>
            <w:pPr>
              <w:rPr>
                <w:rFonts w:hint="eastAsia" w:ascii="宋体" w:hAnsi="宋体" w:eastAsia="宋体" w:cs="宋体"/>
                <w:sz w:val="21"/>
                <w:szCs w:val="21"/>
                <w:highlight w:val="none"/>
              </w:rPr>
            </w:pPr>
            <w:r>
              <w:rPr>
                <w:rFonts w:hint="eastAsia" w:ascii="宋体" w:hAnsi="宋体" w:eastAsia="宋体" w:cs="宋体"/>
                <w:sz w:val="21"/>
                <w:szCs w:val="21"/>
                <w:highlight w:val="none"/>
              </w:rPr>
              <w:t>客流监测专网接入交换机</w:t>
            </w:r>
          </w:p>
        </w:tc>
        <w:tc>
          <w:tcPr>
            <w:tcW w:w="5007" w:type="dxa"/>
            <w:noWrap w:val="0"/>
            <w:vAlign w:val="center"/>
          </w:tcPr>
          <w:p>
            <w:pPr>
              <w:rPr>
                <w:rFonts w:hint="eastAsia" w:ascii="宋体" w:hAnsi="宋体" w:eastAsia="宋体" w:cs="宋体"/>
                <w:sz w:val="21"/>
                <w:szCs w:val="21"/>
                <w:highlight w:val="none"/>
              </w:rPr>
            </w:pPr>
            <w:r>
              <w:rPr>
                <w:rFonts w:hint="eastAsia" w:ascii="宋体" w:hAnsi="宋体" w:eastAsia="宋体" w:cs="宋体"/>
                <w:sz w:val="21"/>
                <w:szCs w:val="21"/>
                <w:highlight w:val="none"/>
              </w:rPr>
              <w:t>交换容量≥300Gbps；</w:t>
            </w:r>
          </w:p>
          <w:p>
            <w:pPr>
              <w:rPr>
                <w:rFonts w:hint="eastAsia" w:ascii="宋体" w:hAnsi="宋体" w:eastAsia="宋体" w:cs="宋体"/>
                <w:sz w:val="21"/>
                <w:szCs w:val="21"/>
                <w:highlight w:val="none"/>
              </w:rPr>
            </w:pPr>
            <w:r>
              <w:rPr>
                <w:rFonts w:hint="eastAsia" w:ascii="宋体" w:hAnsi="宋体" w:eastAsia="宋体" w:cs="宋体"/>
                <w:sz w:val="21"/>
                <w:szCs w:val="21"/>
                <w:highlight w:val="none"/>
              </w:rPr>
              <w:t>包转发率≥100Mpps；</w:t>
            </w:r>
          </w:p>
          <w:p>
            <w:pPr>
              <w:rPr>
                <w:rFonts w:hint="eastAsia" w:ascii="宋体" w:hAnsi="宋体" w:eastAsia="宋体" w:cs="宋体"/>
                <w:sz w:val="21"/>
                <w:szCs w:val="21"/>
                <w:highlight w:val="none"/>
              </w:rPr>
            </w:pPr>
            <w:r>
              <w:rPr>
                <w:rFonts w:hint="eastAsia" w:ascii="宋体" w:hAnsi="宋体" w:eastAsia="宋体" w:cs="宋体"/>
                <w:b/>
                <w:bCs/>
                <w:sz w:val="21"/>
                <w:szCs w:val="21"/>
                <w:highlight w:val="none"/>
              </w:rPr>
              <w:t>#（1）10/100/1000BASE-T端口≥24,10GE SFP+端口≥4；千兆单模光模块≥4；提供电信设备进网许可证复印件</w:t>
            </w:r>
            <w:r>
              <w:rPr>
                <w:rFonts w:hint="eastAsia" w:ascii="宋体" w:hAnsi="宋体" w:eastAsia="宋体" w:cs="宋体"/>
                <w:sz w:val="21"/>
                <w:szCs w:val="21"/>
                <w:highlight w:val="none"/>
              </w:rPr>
              <w:t>。</w:t>
            </w:r>
          </w:p>
        </w:tc>
        <w:tc>
          <w:tcPr>
            <w:tcW w:w="649" w:type="dxa"/>
            <w:noWrap w:val="0"/>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8" w:hRule="atLeast"/>
          <w:jc w:val="center"/>
        </w:trPr>
        <w:tc>
          <w:tcPr>
            <w:tcW w:w="760" w:type="dxa"/>
            <w:noWrap w:val="0"/>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3</w:t>
            </w:r>
          </w:p>
        </w:tc>
        <w:tc>
          <w:tcPr>
            <w:tcW w:w="1943" w:type="dxa"/>
            <w:noWrap w:val="0"/>
            <w:vAlign w:val="center"/>
          </w:tcPr>
          <w:p>
            <w:pPr>
              <w:rPr>
                <w:rFonts w:hint="eastAsia" w:ascii="宋体" w:hAnsi="宋体" w:eastAsia="宋体" w:cs="宋体"/>
                <w:sz w:val="21"/>
                <w:szCs w:val="21"/>
                <w:highlight w:val="none"/>
              </w:rPr>
            </w:pPr>
            <w:r>
              <w:rPr>
                <w:rFonts w:hint="eastAsia" w:ascii="宋体" w:hAnsi="宋体" w:eastAsia="宋体" w:cs="宋体"/>
                <w:sz w:val="21"/>
                <w:szCs w:val="21"/>
                <w:highlight w:val="none"/>
              </w:rPr>
              <w:t>DMZ区接入交换机</w:t>
            </w:r>
          </w:p>
        </w:tc>
        <w:tc>
          <w:tcPr>
            <w:tcW w:w="5007" w:type="dxa"/>
            <w:noWrap w:val="0"/>
            <w:vAlign w:val="center"/>
          </w:tcPr>
          <w:p>
            <w:pPr>
              <w:rPr>
                <w:rFonts w:hint="eastAsia" w:ascii="宋体" w:hAnsi="宋体" w:eastAsia="宋体" w:cs="宋体"/>
                <w:sz w:val="21"/>
                <w:szCs w:val="21"/>
                <w:highlight w:val="none"/>
              </w:rPr>
            </w:pPr>
            <w:r>
              <w:rPr>
                <w:rFonts w:hint="eastAsia" w:ascii="宋体" w:hAnsi="宋体" w:eastAsia="宋体" w:cs="宋体"/>
                <w:sz w:val="21"/>
                <w:szCs w:val="21"/>
                <w:highlight w:val="none"/>
              </w:rPr>
              <w:t>交换容量≥2.5Tbps；</w:t>
            </w:r>
          </w:p>
          <w:p>
            <w:pPr>
              <w:rPr>
                <w:rFonts w:hint="eastAsia" w:ascii="宋体" w:hAnsi="宋体" w:eastAsia="宋体" w:cs="宋体"/>
                <w:sz w:val="21"/>
                <w:szCs w:val="21"/>
                <w:highlight w:val="none"/>
              </w:rPr>
            </w:pPr>
            <w:r>
              <w:rPr>
                <w:rFonts w:hint="eastAsia" w:ascii="宋体" w:hAnsi="宋体" w:eastAsia="宋体" w:cs="宋体"/>
                <w:sz w:val="21"/>
                <w:szCs w:val="21"/>
                <w:highlight w:val="none"/>
              </w:rPr>
              <w:t>包转发率≥400Mpps；</w:t>
            </w:r>
          </w:p>
          <w:p>
            <w:pPr>
              <w:rPr>
                <w:rFonts w:hint="eastAsia" w:ascii="宋体" w:hAnsi="宋体" w:eastAsia="宋体" w:cs="宋体"/>
                <w:sz w:val="21"/>
                <w:szCs w:val="21"/>
                <w:highlight w:val="none"/>
              </w:rPr>
            </w:pPr>
            <w:r>
              <w:rPr>
                <w:rFonts w:hint="eastAsia" w:ascii="宋体" w:hAnsi="宋体" w:eastAsia="宋体" w:cs="宋体"/>
                <w:b/>
                <w:bCs/>
                <w:sz w:val="21"/>
                <w:szCs w:val="21"/>
                <w:highlight w:val="none"/>
              </w:rPr>
              <w:t>#（2）10GE SFP+端口≥24，40GE QSFP+端口≥2；可插拔双电源，交流供电；提供电信设备进网许可证复印件。</w:t>
            </w:r>
          </w:p>
        </w:tc>
        <w:tc>
          <w:tcPr>
            <w:tcW w:w="649" w:type="dxa"/>
            <w:noWrap w:val="0"/>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6" w:hRule="atLeast"/>
          <w:jc w:val="center"/>
        </w:trPr>
        <w:tc>
          <w:tcPr>
            <w:tcW w:w="760" w:type="dxa"/>
            <w:noWrap w:val="0"/>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4</w:t>
            </w:r>
          </w:p>
        </w:tc>
        <w:tc>
          <w:tcPr>
            <w:tcW w:w="1943" w:type="dxa"/>
            <w:noWrap w:val="0"/>
            <w:vAlign w:val="center"/>
          </w:tcPr>
          <w:p>
            <w:pPr>
              <w:rPr>
                <w:rFonts w:hint="eastAsia" w:ascii="宋体" w:hAnsi="宋体" w:eastAsia="宋体" w:cs="宋体"/>
                <w:sz w:val="21"/>
                <w:szCs w:val="21"/>
                <w:highlight w:val="none"/>
              </w:rPr>
            </w:pPr>
            <w:r>
              <w:rPr>
                <w:rFonts w:hint="eastAsia" w:ascii="宋体" w:hAnsi="宋体" w:eastAsia="宋体" w:cs="宋体"/>
                <w:sz w:val="21"/>
                <w:szCs w:val="21"/>
                <w:highlight w:val="none"/>
              </w:rPr>
              <w:t>视频接入交换机</w:t>
            </w:r>
          </w:p>
        </w:tc>
        <w:tc>
          <w:tcPr>
            <w:tcW w:w="5007" w:type="dxa"/>
            <w:noWrap w:val="0"/>
            <w:vAlign w:val="center"/>
          </w:tcPr>
          <w:p>
            <w:pPr>
              <w:rPr>
                <w:rFonts w:hint="eastAsia" w:ascii="宋体" w:hAnsi="宋体" w:eastAsia="宋体" w:cs="宋体"/>
                <w:sz w:val="21"/>
                <w:szCs w:val="21"/>
                <w:highlight w:val="none"/>
              </w:rPr>
            </w:pPr>
            <w:r>
              <w:rPr>
                <w:rFonts w:hint="eastAsia" w:ascii="宋体" w:hAnsi="宋体" w:eastAsia="宋体" w:cs="宋体"/>
                <w:sz w:val="21"/>
                <w:szCs w:val="21"/>
                <w:highlight w:val="none"/>
              </w:rPr>
              <w:t>交换容量≥300Gbps；</w:t>
            </w:r>
          </w:p>
          <w:p>
            <w:pPr>
              <w:rPr>
                <w:rFonts w:hint="eastAsia" w:ascii="宋体" w:hAnsi="宋体" w:eastAsia="宋体" w:cs="宋体"/>
                <w:sz w:val="21"/>
                <w:szCs w:val="21"/>
                <w:highlight w:val="none"/>
              </w:rPr>
            </w:pPr>
            <w:r>
              <w:rPr>
                <w:rFonts w:hint="eastAsia" w:ascii="宋体" w:hAnsi="宋体" w:eastAsia="宋体" w:cs="宋体"/>
                <w:sz w:val="21"/>
                <w:szCs w:val="21"/>
                <w:highlight w:val="none"/>
              </w:rPr>
              <w:t>包转发率≥100Mpps；</w:t>
            </w:r>
          </w:p>
          <w:p>
            <w:pPr>
              <w:rPr>
                <w:rFonts w:hint="eastAsia" w:ascii="宋体" w:hAnsi="宋体" w:eastAsia="宋体" w:cs="宋体"/>
                <w:sz w:val="21"/>
                <w:szCs w:val="21"/>
                <w:highlight w:val="none"/>
              </w:rPr>
            </w:pPr>
            <w:r>
              <w:rPr>
                <w:rFonts w:hint="eastAsia" w:ascii="宋体" w:hAnsi="宋体" w:eastAsia="宋体" w:cs="宋体"/>
                <w:b/>
                <w:bCs/>
                <w:sz w:val="21"/>
                <w:szCs w:val="21"/>
                <w:highlight w:val="none"/>
              </w:rPr>
              <w:t>#（3）10/100/1000BASE-T端口≥24,10GE SFP+端口≥4；支持VLAN划分、堆叠、链路聚合、三层路由协议、IP+MAC+端口多元组绑定等功能；提供电信设备进网许可证复印件。</w:t>
            </w:r>
          </w:p>
        </w:tc>
        <w:tc>
          <w:tcPr>
            <w:tcW w:w="649" w:type="dxa"/>
            <w:noWrap w:val="0"/>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760" w:type="dxa"/>
            <w:noWrap w:val="0"/>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5</w:t>
            </w:r>
          </w:p>
        </w:tc>
        <w:tc>
          <w:tcPr>
            <w:tcW w:w="1943" w:type="dxa"/>
            <w:noWrap w:val="0"/>
            <w:vAlign w:val="center"/>
          </w:tcPr>
          <w:p>
            <w:pPr>
              <w:rPr>
                <w:rFonts w:hint="eastAsia" w:ascii="宋体" w:hAnsi="宋体" w:eastAsia="宋体" w:cs="宋体"/>
                <w:sz w:val="21"/>
                <w:szCs w:val="21"/>
                <w:highlight w:val="none"/>
              </w:rPr>
            </w:pPr>
            <w:r>
              <w:rPr>
                <w:rFonts w:hint="eastAsia" w:ascii="宋体" w:hAnsi="宋体" w:eastAsia="宋体" w:cs="宋体"/>
                <w:sz w:val="21"/>
                <w:szCs w:val="21"/>
                <w:highlight w:val="none"/>
              </w:rPr>
              <w:t>1光8电光纤收发器前端设备</w:t>
            </w:r>
          </w:p>
        </w:tc>
        <w:tc>
          <w:tcPr>
            <w:tcW w:w="5007" w:type="dxa"/>
            <w:noWrap w:val="0"/>
            <w:vAlign w:val="center"/>
          </w:tcPr>
          <w:p>
            <w:pPr>
              <w:rPr>
                <w:rFonts w:hint="eastAsia" w:ascii="宋体" w:hAnsi="宋体" w:eastAsia="宋体" w:cs="宋体"/>
                <w:sz w:val="21"/>
                <w:szCs w:val="21"/>
                <w:highlight w:val="none"/>
              </w:rPr>
            </w:pPr>
            <w:r>
              <w:rPr>
                <w:rFonts w:hint="eastAsia" w:ascii="宋体" w:hAnsi="宋体" w:eastAsia="宋体" w:cs="宋体"/>
                <w:sz w:val="21"/>
                <w:szCs w:val="21"/>
                <w:highlight w:val="none"/>
              </w:rPr>
              <w:t>单模单纤，有效通信距离≥20千米；</w:t>
            </w:r>
          </w:p>
          <w:p>
            <w:pPr>
              <w:rPr>
                <w:rFonts w:hint="eastAsia" w:ascii="宋体" w:hAnsi="宋体" w:eastAsia="宋体" w:cs="宋体"/>
                <w:sz w:val="21"/>
                <w:szCs w:val="21"/>
                <w:highlight w:val="none"/>
              </w:rPr>
            </w:pPr>
            <w:r>
              <w:rPr>
                <w:rFonts w:hint="eastAsia" w:ascii="宋体" w:hAnsi="宋体" w:eastAsia="宋体" w:cs="宋体"/>
                <w:sz w:val="21"/>
                <w:szCs w:val="21"/>
                <w:highlight w:val="none"/>
              </w:rPr>
              <w:t>不少于8个千兆电口，1个SFP光接口；</w:t>
            </w:r>
          </w:p>
          <w:p>
            <w:pPr>
              <w:rPr>
                <w:rFonts w:hint="eastAsia" w:ascii="宋体" w:hAnsi="宋体" w:eastAsia="宋体" w:cs="宋体"/>
                <w:sz w:val="21"/>
                <w:szCs w:val="21"/>
                <w:highlight w:val="none"/>
              </w:rPr>
            </w:pPr>
            <w:r>
              <w:rPr>
                <w:rFonts w:hint="eastAsia" w:ascii="宋体" w:hAnsi="宋体" w:eastAsia="宋体" w:cs="宋体"/>
                <w:sz w:val="21"/>
                <w:szCs w:val="21"/>
                <w:highlight w:val="none"/>
              </w:rPr>
              <w:t>支持IP40 及以上防护等级；</w:t>
            </w:r>
          </w:p>
          <w:p>
            <w:pPr>
              <w:rPr>
                <w:rFonts w:hint="eastAsia" w:ascii="宋体" w:hAnsi="宋体" w:eastAsia="宋体" w:cs="宋体"/>
                <w:sz w:val="21"/>
                <w:szCs w:val="21"/>
                <w:highlight w:val="none"/>
              </w:rPr>
            </w:pPr>
            <w:r>
              <w:rPr>
                <w:rFonts w:hint="eastAsia" w:ascii="宋体" w:hAnsi="宋体" w:eastAsia="宋体" w:cs="宋体"/>
                <w:sz w:val="21"/>
                <w:szCs w:val="21"/>
                <w:highlight w:val="none"/>
              </w:rPr>
              <w:t>支持接口保护（端口保护）；</w:t>
            </w:r>
          </w:p>
          <w:p>
            <w:pPr>
              <w:rPr>
                <w:rFonts w:hint="eastAsia" w:ascii="宋体" w:hAnsi="宋体" w:eastAsia="宋体" w:cs="宋体"/>
                <w:sz w:val="21"/>
                <w:szCs w:val="21"/>
                <w:highlight w:val="none"/>
              </w:rPr>
            </w:pPr>
            <w:r>
              <w:rPr>
                <w:rFonts w:hint="eastAsia" w:ascii="宋体" w:hAnsi="宋体" w:eastAsia="宋体" w:cs="宋体"/>
                <w:b/>
                <w:bCs/>
                <w:sz w:val="21"/>
                <w:szCs w:val="21"/>
                <w:highlight w:val="none"/>
              </w:rPr>
              <w:t>#（4）设备可使用网管软件进行综合管理，可向局端上报告警信息，包括以太网掉线，光信号丢失，本端设备断电等；支持单端口多个VLAN划分；提供电信设备进网许可证复印件</w:t>
            </w:r>
            <w:r>
              <w:rPr>
                <w:rFonts w:hint="eastAsia" w:ascii="宋体" w:hAnsi="宋体" w:eastAsia="宋体" w:cs="宋体"/>
                <w:sz w:val="21"/>
                <w:szCs w:val="21"/>
                <w:highlight w:val="none"/>
              </w:rPr>
              <w:t>。</w:t>
            </w:r>
          </w:p>
        </w:tc>
        <w:tc>
          <w:tcPr>
            <w:tcW w:w="649" w:type="dxa"/>
            <w:noWrap w:val="0"/>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43" w:hRule="atLeast"/>
          <w:jc w:val="center"/>
        </w:trPr>
        <w:tc>
          <w:tcPr>
            <w:tcW w:w="760" w:type="dxa"/>
            <w:noWrap w:val="0"/>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6</w:t>
            </w:r>
          </w:p>
        </w:tc>
        <w:tc>
          <w:tcPr>
            <w:tcW w:w="1943" w:type="dxa"/>
            <w:noWrap w:val="0"/>
            <w:vAlign w:val="center"/>
          </w:tcPr>
          <w:p>
            <w:pPr>
              <w:rPr>
                <w:rFonts w:hint="eastAsia" w:ascii="宋体" w:hAnsi="宋体" w:eastAsia="宋体" w:cs="宋体"/>
                <w:sz w:val="21"/>
                <w:szCs w:val="21"/>
                <w:highlight w:val="none"/>
              </w:rPr>
            </w:pPr>
            <w:r>
              <w:rPr>
                <w:rFonts w:hint="eastAsia" w:ascii="宋体" w:hAnsi="宋体" w:eastAsia="宋体" w:cs="宋体"/>
                <w:sz w:val="21"/>
                <w:szCs w:val="21"/>
                <w:highlight w:val="none"/>
              </w:rPr>
              <w:t>1光8电光纤收发器收端板卡</w:t>
            </w:r>
          </w:p>
        </w:tc>
        <w:tc>
          <w:tcPr>
            <w:tcW w:w="5007" w:type="dxa"/>
            <w:noWrap w:val="0"/>
            <w:vAlign w:val="center"/>
          </w:tcPr>
          <w:p>
            <w:pPr>
              <w:rPr>
                <w:rFonts w:hint="eastAsia" w:ascii="宋体" w:hAnsi="宋体" w:eastAsia="宋体" w:cs="宋体"/>
                <w:sz w:val="21"/>
                <w:szCs w:val="21"/>
                <w:highlight w:val="none"/>
              </w:rPr>
            </w:pPr>
            <w:r>
              <w:rPr>
                <w:rFonts w:hint="eastAsia" w:ascii="宋体" w:hAnsi="宋体" w:eastAsia="宋体" w:cs="宋体"/>
                <w:sz w:val="21"/>
                <w:szCs w:val="21"/>
                <w:highlight w:val="none"/>
              </w:rPr>
              <w:t>单模单纤，有效通信距离≥20千米；</w:t>
            </w:r>
          </w:p>
          <w:p>
            <w:pPr>
              <w:rPr>
                <w:rFonts w:hint="eastAsia" w:ascii="宋体" w:hAnsi="宋体" w:eastAsia="宋体" w:cs="宋体"/>
                <w:sz w:val="21"/>
                <w:szCs w:val="21"/>
                <w:highlight w:val="none"/>
              </w:rPr>
            </w:pPr>
            <w:r>
              <w:rPr>
                <w:rFonts w:hint="eastAsia" w:ascii="宋体" w:hAnsi="宋体" w:eastAsia="宋体" w:cs="宋体"/>
                <w:sz w:val="21"/>
                <w:szCs w:val="21"/>
                <w:highlight w:val="none"/>
              </w:rPr>
              <w:t>不少于1个千兆电口，1个SFP光接口；</w:t>
            </w:r>
          </w:p>
          <w:p>
            <w:pPr>
              <w:rPr>
                <w:rFonts w:hint="eastAsia" w:ascii="宋体" w:hAnsi="宋体" w:eastAsia="宋体" w:cs="宋体"/>
                <w:sz w:val="21"/>
                <w:szCs w:val="21"/>
                <w:highlight w:val="none"/>
              </w:rPr>
            </w:pPr>
            <w:r>
              <w:rPr>
                <w:rFonts w:hint="eastAsia" w:ascii="宋体" w:hAnsi="宋体" w:eastAsia="宋体" w:cs="宋体"/>
                <w:sz w:val="21"/>
                <w:szCs w:val="21"/>
                <w:highlight w:val="none"/>
              </w:rPr>
              <w:t>支持 IP40 及以上防护等级；</w:t>
            </w:r>
          </w:p>
          <w:p>
            <w:pPr>
              <w:rPr>
                <w:rFonts w:hint="eastAsia" w:ascii="宋体" w:hAnsi="宋体" w:eastAsia="宋体" w:cs="宋体"/>
                <w:sz w:val="21"/>
                <w:szCs w:val="21"/>
                <w:highlight w:val="none"/>
              </w:rPr>
            </w:pPr>
            <w:r>
              <w:rPr>
                <w:rFonts w:hint="eastAsia" w:ascii="宋体" w:hAnsi="宋体" w:eastAsia="宋体" w:cs="宋体"/>
                <w:sz w:val="21"/>
                <w:szCs w:val="21"/>
                <w:highlight w:val="none"/>
              </w:rPr>
              <w:t>支持接口保护（端口保护）；</w:t>
            </w:r>
          </w:p>
          <w:p>
            <w:pPr>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#（5）设备可使用网管软件进行综合管理，可向局端上报告警信息，包括以太网掉线，光信号丢失，本端设备断电等；</w:t>
            </w:r>
          </w:p>
          <w:p>
            <w:pPr>
              <w:rPr>
                <w:rFonts w:hint="eastAsia" w:ascii="宋体" w:hAnsi="宋体" w:eastAsia="宋体" w:cs="宋体"/>
                <w:sz w:val="21"/>
                <w:szCs w:val="21"/>
                <w:highlight w:val="none"/>
              </w:rPr>
            </w:pPr>
            <w:r>
              <w:rPr>
                <w:rFonts w:hint="eastAsia" w:ascii="宋体" w:hAnsi="宋体" w:eastAsia="宋体" w:cs="宋体"/>
                <w:b/>
                <w:bCs/>
                <w:sz w:val="21"/>
                <w:szCs w:val="21"/>
                <w:highlight w:val="none"/>
              </w:rPr>
              <w:t>支持单端口多个VLAN划分。</w:t>
            </w:r>
          </w:p>
        </w:tc>
        <w:tc>
          <w:tcPr>
            <w:tcW w:w="649" w:type="dxa"/>
            <w:noWrap w:val="0"/>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760" w:type="dxa"/>
            <w:noWrap w:val="0"/>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7</w:t>
            </w:r>
          </w:p>
        </w:tc>
        <w:tc>
          <w:tcPr>
            <w:tcW w:w="1943" w:type="dxa"/>
            <w:noWrap w:val="0"/>
            <w:vAlign w:val="center"/>
          </w:tcPr>
          <w:p>
            <w:pPr>
              <w:rPr>
                <w:rFonts w:hint="eastAsia" w:ascii="宋体" w:hAnsi="宋体" w:eastAsia="宋体" w:cs="宋体"/>
                <w:sz w:val="21"/>
                <w:szCs w:val="21"/>
                <w:highlight w:val="none"/>
              </w:rPr>
            </w:pPr>
            <w:r>
              <w:rPr>
                <w:rFonts w:hint="eastAsia" w:ascii="宋体" w:hAnsi="宋体" w:eastAsia="宋体" w:cs="宋体"/>
                <w:sz w:val="21"/>
                <w:szCs w:val="21"/>
                <w:highlight w:val="none"/>
              </w:rPr>
              <w:t>1光8电光纤收发器收端机箱</w:t>
            </w:r>
          </w:p>
        </w:tc>
        <w:tc>
          <w:tcPr>
            <w:tcW w:w="5007" w:type="dxa"/>
            <w:noWrap w:val="0"/>
            <w:vAlign w:val="center"/>
          </w:tcPr>
          <w:p>
            <w:pPr>
              <w:rPr>
                <w:rFonts w:hint="eastAsia" w:ascii="宋体" w:hAnsi="宋体" w:eastAsia="宋体" w:cs="宋体"/>
                <w:sz w:val="21"/>
                <w:szCs w:val="21"/>
                <w:highlight w:val="none"/>
              </w:rPr>
            </w:pPr>
            <w:r>
              <w:rPr>
                <w:rFonts w:hint="eastAsia" w:ascii="宋体" w:hAnsi="宋体" w:eastAsia="宋体" w:cs="宋体"/>
                <w:sz w:val="21"/>
                <w:szCs w:val="21"/>
                <w:highlight w:val="none"/>
              </w:rPr>
              <w:t>单组可管理远端设备≥16台；</w:t>
            </w:r>
          </w:p>
          <w:p>
            <w:pPr>
              <w:rPr>
                <w:rFonts w:hint="eastAsia" w:ascii="宋体" w:hAnsi="宋体" w:eastAsia="宋体" w:cs="宋体"/>
                <w:sz w:val="21"/>
                <w:szCs w:val="21"/>
                <w:highlight w:val="none"/>
              </w:rPr>
            </w:pPr>
            <w:r>
              <w:rPr>
                <w:rFonts w:hint="eastAsia" w:ascii="宋体" w:hAnsi="宋体" w:eastAsia="宋体" w:cs="宋体"/>
                <w:sz w:val="21"/>
                <w:szCs w:val="21"/>
                <w:highlight w:val="none"/>
              </w:rPr>
              <w:t>具备网管功能，配备网管模块；</w:t>
            </w:r>
          </w:p>
          <w:p>
            <w:pPr>
              <w:rPr>
                <w:rFonts w:hint="eastAsia" w:ascii="宋体" w:hAnsi="宋体" w:eastAsia="宋体" w:cs="宋体"/>
                <w:sz w:val="21"/>
                <w:szCs w:val="21"/>
                <w:highlight w:val="none"/>
              </w:rPr>
            </w:pPr>
            <w:r>
              <w:rPr>
                <w:rFonts w:hint="eastAsia" w:ascii="宋体" w:hAnsi="宋体" w:eastAsia="宋体" w:cs="宋体"/>
                <w:sz w:val="21"/>
                <w:szCs w:val="21"/>
                <w:highlight w:val="none"/>
              </w:rPr>
              <w:t>冷却风扇≥2。</w:t>
            </w:r>
          </w:p>
        </w:tc>
        <w:tc>
          <w:tcPr>
            <w:tcW w:w="649" w:type="dxa"/>
            <w:noWrap w:val="0"/>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1" w:hRule="atLeast"/>
          <w:jc w:val="center"/>
        </w:trPr>
        <w:tc>
          <w:tcPr>
            <w:tcW w:w="760" w:type="dxa"/>
            <w:noWrap w:val="0"/>
            <w:vAlign w:val="center"/>
          </w:tcPr>
          <w:p>
            <w:pPr>
              <w:jc w:val="center"/>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二</w:t>
            </w:r>
          </w:p>
        </w:tc>
        <w:tc>
          <w:tcPr>
            <w:tcW w:w="7599" w:type="dxa"/>
            <w:gridSpan w:val="3"/>
            <w:noWrap w:val="0"/>
            <w:vAlign w:val="center"/>
          </w:tcPr>
          <w:p>
            <w:pPr>
              <w:jc w:val="left"/>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安全硬件设备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16" w:hRule="atLeast"/>
          <w:jc w:val="center"/>
        </w:trPr>
        <w:tc>
          <w:tcPr>
            <w:tcW w:w="760" w:type="dxa"/>
            <w:noWrap w:val="0"/>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1</w:t>
            </w:r>
          </w:p>
        </w:tc>
        <w:tc>
          <w:tcPr>
            <w:tcW w:w="1943" w:type="dxa"/>
            <w:noWrap w:val="0"/>
            <w:vAlign w:val="center"/>
          </w:tcPr>
          <w:p>
            <w:pPr>
              <w:rPr>
                <w:rFonts w:hint="eastAsia" w:ascii="宋体" w:hAnsi="宋体" w:eastAsia="宋体" w:cs="宋体"/>
                <w:sz w:val="21"/>
                <w:szCs w:val="21"/>
                <w:highlight w:val="none"/>
              </w:rPr>
            </w:pPr>
            <w:r>
              <w:rPr>
                <w:rFonts w:hint="eastAsia" w:ascii="宋体" w:hAnsi="宋体" w:eastAsia="宋体" w:cs="宋体"/>
                <w:sz w:val="21"/>
                <w:szCs w:val="21"/>
                <w:highlight w:val="none"/>
              </w:rPr>
              <w:t>客流监测系统DMZ区域边界IPS-入侵防御（万兆）</w:t>
            </w:r>
          </w:p>
        </w:tc>
        <w:tc>
          <w:tcPr>
            <w:tcW w:w="5007" w:type="dxa"/>
            <w:noWrap w:val="0"/>
            <w:vAlign w:val="center"/>
          </w:tcPr>
          <w:p>
            <w:pPr>
              <w:rPr>
                <w:rFonts w:hint="eastAsia" w:ascii="宋体" w:hAnsi="宋体" w:eastAsia="宋体" w:cs="宋体"/>
                <w:sz w:val="21"/>
                <w:szCs w:val="21"/>
                <w:highlight w:val="none"/>
              </w:rPr>
            </w:pPr>
            <w:r>
              <w:rPr>
                <w:rFonts w:hint="eastAsia" w:ascii="宋体" w:hAnsi="宋体" w:eastAsia="宋体" w:cs="宋体"/>
                <w:sz w:val="21"/>
                <w:szCs w:val="21"/>
                <w:highlight w:val="none"/>
              </w:rPr>
              <w:t>整机吞吐量≥12Gbps；</w:t>
            </w:r>
          </w:p>
          <w:p>
            <w:pPr>
              <w:rPr>
                <w:rFonts w:hint="eastAsia" w:ascii="宋体" w:hAnsi="宋体" w:eastAsia="宋体" w:cs="宋体"/>
                <w:sz w:val="21"/>
                <w:szCs w:val="21"/>
                <w:highlight w:val="none"/>
              </w:rPr>
            </w:pPr>
            <w:r>
              <w:rPr>
                <w:rFonts w:hint="eastAsia" w:ascii="宋体" w:hAnsi="宋体" w:eastAsia="宋体" w:cs="宋体"/>
                <w:sz w:val="21"/>
                <w:szCs w:val="21"/>
                <w:highlight w:val="none"/>
              </w:rPr>
              <w:t>最大并发连接数≥400万；</w:t>
            </w:r>
          </w:p>
          <w:p>
            <w:pPr>
              <w:rPr>
                <w:rFonts w:hint="eastAsia" w:ascii="宋体" w:hAnsi="宋体" w:eastAsia="宋体" w:cs="宋体"/>
                <w:sz w:val="21"/>
                <w:szCs w:val="21"/>
                <w:highlight w:val="none"/>
              </w:rPr>
            </w:pPr>
            <w:r>
              <w:rPr>
                <w:rFonts w:hint="eastAsia" w:ascii="宋体" w:hAnsi="宋体" w:eastAsia="宋体" w:cs="宋体"/>
                <w:sz w:val="21"/>
                <w:szCs w:val="21"/>
                <w:highlight w:val="none"/>
              </w:rPr>
              <w:t>每秒新建HTTP连接数≥20万；</w:t>
            </w:r>
          </w:p>
          <w:p>
            <w:pPr>
              <w:rPr>
                <w:rFonts w:hint="eastAsia" w:ascii="宋体" w:hAnsi="宋体" w:eastAsia="宋体" w:cs="宋体"/>
                <w:sz w:val="21"/>
                <w:szCs w:val="21"/>
                <w:highlight w:val="none"/>
              </w:rPr>
            </w:pPr>
            <w:r>
              <w:rPr>
                <w:rFonts w:hint="eastAsia" w:ascii="宋体" w:hAnsi="宋体" w:eastAsia="宋体" w:cs="宋体"/>
                <w:sz w:val="21"/>
                <w:szCs w:val="21"/>
                <w:highlight w:val="none"/>
              </w:rPr>
              <w:t>千兆网络电口≥8，千兆SFP光口≥8，万兆SFP+光口≥2；</w:t>
            </w:r>
          </w:p>
          <w:p>
            <w:pPr>
              <w:rPr>
                <w:rFonts w:hint="eastAsia" w:ascii="宋体" w:hAnsi="宋体" w:eastAsia="宋体" w:cs="宋体"/>
                <w:sz w:val="21"/>
                <w:szCs w:val="21"/>
                <w:highlight w:val="none"/>
              </w:rPr>
            </w:pPr>
            <w:r>
              <w:rPr>
                <w:rFonts w:hint="eastAsia" w:ascii="宋体" w:hAnsi="宋体" w:eastAsia="宋体" w:cs="宋体"/>
                <w:sz w:val="21"/>
                <w:szCs w:val="21"/>
                <w:highlight w:val="none"/>
              </w:rPr>
              <w:t>硬盘空间≥1TB；</w:t>
            </w:r>
          </w:p>
          <w:p>
            <w:pPr>
              <w:rPr>
                <w:rFonts w:hint="eastAsia" w:ascii="宋体" w:hAnsi="宋体" w:eastAsia="宋体" w:cs="宋体"/>
                <w:sz w:val="21"/>
                <w:szCs w:val="21"/>
                <w:highlight w:val="none"/>
              </w:rPr>
            </w:pPr>
            <w:r>
              <w:rPr>
                <w:rFonts w:hint="eastAsia" w:ascii="宋体" w:hAnsi="宋体" w:eastAsia="宋体" w:cs="宋体"/>
                <w:sz w:val="21"/>
                <w:szCs w:val="21"/>
                <w:highlight w:val="none"/>
              </w:rPr>
              <w:t>双电源；</w:t>
            </w:r>
          </w:p>
          <w:p>
            <w:pPr>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#（6）提供计算机信息系统安全专用产品销售许可证复印件。</w:t>
            </w:r>
          </w:p>
          <w:p>
            <w:pPr>
              <w:rPr>
                <w:rFonts w:hint="eastAsia" w:ascii="宋体" w:hAnsi="宋体" w:eastAsia="宋体" w:cs="宋体"/>
                <w:sz w:val="21"/>
                <w:szCs w:val="21"/>
                <w:highlight w:val="none"/>
              </w:rPr>
            </w:pPr>
            <w:r>
              <w:rPr>
                <w:rFonts w:hint="eastAsia" w:ascii="宋体" w:hAnsi="宋体" w:eastAsia="宋体" w:cs="宋体"/>
                <w:b/>
                <w:bCs/>
                <w:sz w:val="21"/>
                <w:szCs w:val="21"/>
                <w:highlight w:val="none"/>
              </w:rPr>
              <w:t>#（7）提供国家信息安全产品认证证书复印件。</w:t>
            </w:r>
          </w:p>
        </w:tc>
        <w:tc>
          <w:tcPr>
            <w:tcW w:w="649" w:type="dxa"/>
            <w:noWrap w:val="0"/>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16" w:hRule="atLeast"/>
          <w:jc w:val="center"/>
        </w:trPr>
        <w:tc>
          <w:tcPr>
            <w:tcW w:w="760" w:type="dxa"/>
            <w:noWrap w:val="0"/>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2</w:t>
            </w:r>
          </w:p>
        </w:tc>
        <w:tc>
          <w:tcPr>
            <w:tcW w:w="1943" w:type="dxa"/>
            <w:noWrap w:val="0"/>
            <w:vAlign w:val="center"/>
          </w:tcPr>
          <w:p>
            <w:pPr>
              <w:rPr>
                <w:rFonts w:hint="eastAsia" w:ascii="宋体" w:hAnsi="宋体" w:eastAsia="宋体" w:cs="宋体"/>
                <w:sz w:val="21"/>
                <w:szCs w:val="21"/>
                <w:highlight w:val="none"/>
              </w:rPr>
            </w:pPr>
            <w:r>
              <w:rPr>
                <w:rFonts w:hint="eastAsia" w:ascii="宋体" w:hAnsi="宋体" w:eastAsia="宋体" w:cs="宋体"/>
                <w:sz w:val="21"/>
                <w:szCs w:val="21"/>
                <w:highlight w:val="none"/>
              </w:rPr>
              <w:t>客流监测系统边界-下一代防火墙系统（万兆）</w:t>
            </w:r>
          </w:p>
        </w:tc>
        <w:tc>
          <w:tcPr>
            <w:tcW w:w="5007" w:type="dxa"/>
            <w:noWrap w:val="0"/>
            <w:vAlign w:val="center"/>
          </w:tcPr>
          <w:p>
            <w:pPr>
              <w:rPr>
                <w:rFonts w:hint="eastAsia" w:ascii="宋体" w:hAnsi="宋体" w:eastAsia="宋体" w:cs="宋体"/>
                <w:sz w:val="21"/>
                <w:szCs w:val="21"/>
                <w:highlight w:val="none"/>
              </w:rPr>
            </w:pPr>
            <w:r>
              <w:rPr>
                <w:rFonts w:hint="eastAsia" w:ascii="宋体" w:hAnsi="宋体" w:eastAsia="宋体" w:cs="宋体"/>
                <w:sz w:val="21"/>
                <w:szCs w:val="21"/>
                <w:highlight w:val="none"/>
              </w:rPr>
              <w:t>整机吞吐量≥20Gbps；</w:t>
            </w:r>
          </w:p>
          <w:p>
            <w:pPr>
              <w:rPr>
                <w:rFonts w:hint="eastAsia" w:ascii="宋体" w:hAnsi="宋体" w:eastAsia="宋体" w:cs="宋体"/>
                <w:sz w:val="21"/>
                <w:szCs w:val="21"/>
                <w:highlight w:val="none"/>
              </w:rPr>
            </w:pPr>
            <w:r>
              <w:rPr>
                <w:rFonts w:hint="eastAsia" w:ascii="宋体" w:hAnsi="宋体" w:eastAsia="宋体" w:cs="宋体"/>
                <w:sz w:val="21"/>
                <w:szCs w:val="21"/>
                <w:highlight w:val="none"/>
              </w:rPr>
              <w:t>最大并发连接数≥500万；</w:t>
            </w:r>
          </w:p>
          <w:p>
            <w:pPr>
              <w:rPr>
                <w:rFonts w:hint="eastAsia" w:ascii="宋体" w:hAnsi="宋体" w:eastAsia="宋体" w:cs="宋体"/>
                <w:sz w:val="21"/>
                <w:szCs w:val="21"/>
                <w:highlight w:val="none"/>
              </w:rPr>
            </w:pPr>
            <w:r>
              <w:rPr>
                <w:rFonts w:hint="eastAsia" w:ascii="宋体" w:hAnsi="宋体" w:eastAsia="宋体" w:cs="宋体"/>
                <w:sz w:val="21"/>
                <w:szCs w:val="21"/>
                <w:highlight w:val="none"/>
              </w:rPr>
              <w:t>每秒新建HTTP连接数≥18万；</w:t>
            </w:r>
          </w:p>
          <w:p>
            <w:pPr>
              <w:rPr>
                <w:rFonts w:hint="eastAsia" w:ascii="宋体" w:hAnsi="宋体" w:eastAsia="宋体" w:cs="宋体"/>
                <w:sz w:val="21"/>
                <w:szCs w:val="21"/>
                <w:highlight w:val="none"/>
              </w:rPr>
            </w:pPr>
            <w:r>
              <w:rPr>
                <w:rFonts w:hint="eastAsia" w:ascii="宋体" w:hAnsi="宋体" w:eastAsia="宋体" w:cs="宋体"/>
                <w:sz w:val="21"/>
                <w:szCs w:val="21"/>
                <w:highlight w:val="none"/>
              </w:rPr>
              <w:t>千兆网络电口≥12，千兆SFP光口≥12，万兆SFP+光口≥2；</w:t>
            </w:r>
          </w:p>
          <w:p>
            <w:pPr>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内置IPS模块</w:t>
            </w:r>
            <w:r>
              <w:rPr>
                <w:rFonts w:hint="eastAsia" w:ascii="宋体" w:hAnsi="宋体" w:eastAsia="宋体" w:cs="宋体"/>
                <w:sz w:val="21"/>
                <w:szCs w:val="21"/>
                <w:highlight w:val="none"/>
                <w:lang w:eastAsia="zh-CN"/>
              </w:rPr>
              <w:t>；</w:t>
            </w:r>
          </w:p>
          <w:p>
            <w:pPr>
              <w:rPr>
                <w:rFonts w:hint="eastAsia" w:ascii="宋体" w:hAnsi="宋体" w:eastAsia="宋体" w:cs="宋体"/>
                <w:sz w:val="21"/>
                <w:szCs w:val="21"/>
                <w:highlight w:val="none"/>
              </w:rPr>
            </w:pPr>
            <w:r>
              <w:rPr>
                <w:rFonts w:hint="eastAsia" w:ascii="宋体" w:hAnsi="宋体" w:eastAsia="宋体" w:cs="宋体"/>
                <w:sz w:val="21"/>
                <w:szCs w:val="21"/>
                <w:highlight w:val="none"/>
              </w:rPr>
              <w:t>双电源；</w:t>
            </w:r>
          </w:p>
          <w:p>
            <w:pPr>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#（8）提供计算机信息系统安全专用产品销售许可证复印件。</w:t>
            </w:r>
          </w:p>
          <w:p>
            <w:pPr>
              <w:rPr>
                <w:rFonts w:hint="eastAsia" w:ascii="宋体" w:hAnsi="宋体" w:eastAsia="宋体" w:cs="宋体"/>
                <w:sz w:val="21"/>
                <w:szCs w:val="21"/>
                <w:highlight w:val="none"/>
              </w:rPr>
            </w:pPr>
            <w:r>
              <w:rPr>
                <w:rFonts w:hint="eastAsia" w:ascii="宋体" w:hAnsi="宋体" w:eastAsia="宋体" w:cs="宋体"/>
                <w:b/>
                <w:bCs/>
                <w:sz w:val="21"/>
                <w:szCs w:val="21"/>
                <w:highlight w:val="none"/>
              </w:rPr>
              <w:t>#（9）提供国家信息安全产品认证证书复印件。</w:t>
            </w:r>
          </w:p>
        </w:tc>
        <w:tc>
          <w:tcPr>
            <w:tcW w:w="649" w:type="dxa"/>
            <w:noWrap w:val="0"/>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61" w:hRule="atLeast"/>
          <w:jc w:val="center"/>
        </w:trPr>
        <w:tc>
          <w:tcPr>
            <w:tcW w:w="760" w:type="dxa"/>
            <w:noWrap w:val="0"/>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3</w:t>
            </w:r>
          </w:p>
        </w:tc>
        <w:tc>
          <w:tcPr>
            <w:tcW w:w="1943" w:type="dxa"/>
            <w:noWrap w:val="0"/>
            <w:vAlign w:val="center"/>
          </w:tcPr>
          <w:p>
            <w:pPr>
              <w:rPr>
                <w:rFonts w:hint="eastAsia" w:ascii="宋体" w:hAnsi="宋体" w:eastAsia="宋体" w:cs="宋体"/>
                <w:sz w:val="21"/>
                <w:szCs w:val="21"/>
                <w:highlight w:val="none"/>
              </w:rPr>
            </w:pPr>
            <w:r>
              <w:rPr>
                <w:rFonts w:hint="eastAsia" w:ascii="宋体" w:hAnsi="宋体" w:eastAsia="宋体" w:cs="宋体"/>
                <w:sz w:val="21"/>
                <w:szCs w:val="21"/>
                <w:highlight w:val="none"/>
              </w:rPr>
              <w:t>运维管理区边界-下一代防火墙系统（千兆）</w:t>
            </w:r>
          </w:p>
        </w:tc>
        <w:tc>
          <w:tcPr>
            <w:tcW w:w="5007" w:type="dxa"/>
            <w:noWrap w:val="0"/>
            <w:vAlign w:val="center"/>
          </w:tcPr>
          <w:p>
            <w:pPr>
              <w:rPr>
                <w:rFonts w:hint="eastAsia" w:ascii="宋体" w:hAnsi="宋体" w:eastAsia="宋体" w:cs="宋体"/>
                <w:sz w:val="21"/>
                <w:szCs w:val="21"/>
                <w:highlight w:val="none"/>
              </w:rPr>
            </w:pPr>
            <w:r>
              <w:rPr>
                <w:rFonts w:hint="eastAsia" w:ascii="宋体" w:hAnsi="宋体" w:eastAsia="宋体" w:cs="宋体"/>
                <w:sz w:val="21"/>
                <w:szCs w:val="21"/>
                <w:highlight w:val="none"/>
              </w:rPr>
              <w:t>整机吞吐量≥8Gbps；</w:t>
            </w:r>
          </w:p>
          <w:p>
            <w:pPr>
              <w:rPr>
                <w:rFonts w:hint="eastAsia" w:ascii="宋体" w:hAnsi="宋体" w:eastAsia="宋体" w:cs="宋体"/>
                <w:sz w:val="21"/>
                <w:szCs w:val="21"/>
                <w:highlight w:val="none"/>
              </w:rPr>
            </w:pPr>
            <w:r>
              <w:rPr>
                <w:rFonts w:hint="eastAsia" w:ascii="宋体" w:hAnsi="宋体" w:eastAsia="宋体" w:cs="宋体"/>
                <w:sz w:val="21"/>
                <w:szCs w:val="21"/>
                <w:highlight w:val="none"/>
              </w:rPr>
              <w:t>最大并发连接数≥300万；</w:t>
            </w:r>
          </w:p>
          <w:p>
            <w:pPr>
              <w:rPr>
                <w:rFonts w:hint="eastAsia" w:ascii="宋体" w:hAnsi="宋体" w:eastAsia="宋体" w:cs="宋体"/>
                <w:sz w:val="21"/>
                <w:szCs w:val="21"/>
                <w:highlight w:val="none"/>
              </w:rPr>
            </w:pPr>
            <w:r>
              <w:rPr>
                <w:rFonts w:hint="eastAsia" w:ascii="宋体" w:hAnsi="宋体" w:eastAsia="宋体" w:cs="宋体"/>
                <w:sz w:val="21"/>
                <w:szCs w:val="21"/>
                <w:highlight w:val="none"/>
              </w:rPr>
              <w:t>每秒新建HTTP连接数≥10万；</w:t>
            </w:r>
          </w:p>
          <w:p>
            <w:pPr>
              <w:rPr>
                <w:rFonts w:hint="eastAsia" w:ascii="宋体" w:hAnsi="宋体" w:eastAsia="宋体" w:cs="宋体"/>
                <w:sz w:val="21"/>
                <w:szCs w:val="21"/>
                <w:highlight w:val="none"/>
              </w:rPr>
            </w:pPr>
            <w:r>
              <w:rPr>
                <w:rFonts w:hint="eastAsia" w:ascii="宋体" w:hAnsi="宋体" w:eastAsia="宋体" w:cs="宋体"/>
                <w:sz w:val="21"/>
                <w:szCs w:val="21"/>
                <w:highlight w:val="none"/>
              </w:rPr>
              <w:t>千兆网络电口≥12，千兆SFP光口≥12；</w:t>
            </w:r>
          </w:p>
          <w:p>
            <w:pPr>
              <w:rPr>
                <w:rFonts w:hint="eastAsia" w:ascii="宋体" w:hAnsi="宋体" w:eastAsia="宋体" w:cs="宋体"/>
                <w:sz w:val="21"/>
                <w:szCs w:val="21"/>
                <w:highlight w:val="none"/>
              </w:rPr>
            </w:pPr>
            <w:r>
              <w:rPr>
                <w:rFonts w:hint="eastAsia" w:ascii="宋体" w:hAnsi="宋体" w:eastAsia="宋体" w:cs="宋体"/>
                <w:sz w:val="21"/>
                <w:szCs w:val="21"/>
                <w:highlight w:val="none"/>
              </w:rPr>
              <w:t>双电源；</w:t>
            </w:r>
          </w:p>
          <w:p>
            <w:pPr>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#（10）提供计算机信息系统安全专用产品销售许可证复印件。</w:t>
            </w:r>
          </w:p>
          <w:p>
            <w:pPr>
              <w:rPr>
                <w:rFonts w:hint="eastAsia" w:ascii="宋体" w:hAnsi="宋体" w:eastAsia="宋体" w:cs="宋体"/>
                <w:sz w:val="21"/>
                <w:szCs w:val="21"/>
                <w:highlight w:val="none"/>
              </w:rPr>
            </w:pPr>
            <w:r>
              <w:rPr>
                <w:rFonts w:hint="eastAsia" w:ascii="宋体" w:hAnsi="宋体" w:eastAsia="宋体" w:cs="宋体"/>
                <w:b/>
                <w:bCs/>
                <w:sz w:val="21"/>
                <w:szCs w:val="21"/>
                <w:highlight w:val="none"/>
              </w:rPr>
              <w:t>#（11）提供国家信息安全产品认证证书复印件。</w:t>
            </w:r>
          </w:p>
        </w:tc>
        <w:tc>
          <w:tcPr>
            <w:tcW w:w="649" w:type="dxa"/>
            <w:noWrap w:val="0"/>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8" w:hRule="atLeast"/>
          <w:jc w:val="center"/>
        </w:trPr>
        <w:tc>
          <w:tcPr>
            <w:tcW w:w="760" w:type="dxa"/>
            <w:noWrap w:val="0"/>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4</w:t>
            </w:r>
          </w:p>
        </w:tc>
        <w:tc>
          <w:tcPr>
            <w:tcW w:w="1943" w:type="dxa"/>
            <w:noWrap w:val="0"/>
            <w:vAlign w:val="center"/>
          </w:tcPr>
          <w:p>
            <w:pPr>
              <w:rPr>
                <w:rFonts w:hint="eastAsia" w:ascii="宋体" w:hAnsi="宋体" w:eastAsia="宋体" w:cs="宋体"/>
                <w:sz w:val="21"/>
                <w:szCs w:val="21"/>
                <w:highlight w:val="none"/>
              </w:rPr>
            </w:pPr>
            <w:r>
              <w:rPr>
                <w:rFonts w:hint="eastAsia" w:ascii="宋体" w:hAnsi="宋体" w:eastAsia="宋体" w:cs="宋体"/>
                <w:sz w:val="21"/>
                <w:szCs w:val="21"/>
                <w:highlight w:val="none"/>
              </w:rPr>
              <w:t>运维管理区边界-终端安全管理</w:t>
            </w:r>
          </w:p>
        </w:tc>
        <w:tc>
          <w:tcPr>
            <w:tcW w:w="5007" w:type="dxa"/>
            <w:noWrap w:val="0"/>
            <w:vAlign w:val="center"/>
          </w:tcPr>
          <w:p>
            <w:pPr>
              <w:rPr>
                <w:rFonts w:hint="eastAsia" w:ascii="宋体" w:hAnsi="宋体" w:eastAsia="宋体" w:cs="宋体"/>
                <w:sz w:val="21"/>
                <w:szCs w:val="21"/>
                <w:highlight w:val="none"/>
              </w:rPr>
            </w:pPr>
            <w:r>
              <w:rPr>
                <w:rFonts w:hint="eastAsia" w:ascii="宋体" w:hAnsi="宋体" w:eastAsia="宋体" w:cs="宋体"/>
                <w:sz w:val="21"/>
                <w:szCs w:val="21"/>
                <w:highlight w:val="none"/>
              </w:rPr>
              <w:t>CPU≥4核/8线程，内存≥8GB，硬盘≥500GB；</w:t>
            </w:r>
          </w:p>
          <w:p>
            <w:pPr>
              <w:rPr>
                <w:rFonts w:hint="eastAsia" w:ascii="宋体" w:hAnsi="宋体" w:eastAsia="宋体" w:cs="宋体"/>
                <w:sz w:val="21"/>
                <w:szCs w:val="21"/>
                <w:highlight w:val="none"/>
              </w:rPr>
            </w:pPr>
            <w:r>
              <w:rPr>
                <w:rFonts w:hint="eastAsia" w:ascii="宋体" w:hAnsi="宋体" w:eastAsia="宋体" w:cs="宋体"/>
                <w:sz w:val="21"/>
                <w:szCs w:val="21"/>
                <w:highlight w:val="none"/>
              </w:rPr>
              <w:t>实现对终端的统一管理和策略下发；</w:t>
            </w:r>
          </w:p>
          <w:p>
            <w:pPr>
              <w:rPr>
                <w:rFonts w:hint="eastAsia" w:ascii="宋体" w:hAnsi="宋体" w:eastAsia="宋体" w:cs="宋体"/>
                <w:sz w:val="21"/>
                <w:szCs w:val="21"/>
                <w:highlight w:val="none"/>
              </w:rPr>
            </w:pPr>
            <w:r>
              <w:rPr>
                <w:rFonts w:hint="eastAsia" w:ascii="宋体" w:hAnsi="宋体" w:eastAsia="宋体" w:cs="宋体"/>
                <w:sz w:val="21"/>
                <w:szCs w:val="21"/>
                <w:highlight w:val="none"/>
              </w:rPr>
              <w:t>server服务器管理授权≥30个。</w:t>
            </w:r>
          </w:p>
        </w:tc>
        <w:tc>
          <w:tcPr>
            <w:tcW w:w="649" w:type="dxa"/>
            <w:noWrap w:val="0"/>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47" w:hRule="atLeast"/>
          <w:jc w:val="center"/>
        </w:trPr>
        <w:tc>
          <w:tcPr>
            <w:tcW w:w="760" w:type="dxa"/>
            <w:noWrap w:val="0"/>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5</w:t>
            </w:r>
          </w:p>
        </w:tc>
        <w:tc>
          <w:tcPr>
            <w:tcW w:w="1943" w:type="dxa"/>
            <w:noWrap w:val="0"/>
            <w:vAlign w:val="center"/>
          </w:tcPr>
          <w:p>
            <w:pPr>
              <w:rPr>
                <w:rFonts w:hint="eastAsia" w:ascii="宋体" w:hAnsi="宋体" w:eastAsia="宋体" w:cs="宋体"/>
                <w:sz w:val="21"/>
                <w:szCs w:val="21"/>
                <w:highlight w:val="none"/>
              </w:rPr>
            </w:pPr>
            <w:r>
              <w:rPr>
                <w:rFonts w:hint="eastAsia" w:ascii="宋体" w:hAnsi="宋体" w:eastAsia="宋体" w:cs="宋体"/>
                <w:sz w:val="21"/>
                <w:szCs w:val="21"/>
                <w:highlight w:val="none"/>
              </w:rPr>
              <w:t>运维管理区边界-数据库审计</w:t>
            </w:r>
          </w:p>
        </w:tc>
        <w:tc>
          <w:tcPr>
            <w:tcW w:w="5007" w:type="dxa"/>
            <w:noWrap w:val="0"/>
            <w:vAlign w:val="center"/>
          </w:tcPr>
          <w:p>
            <w:pPr>
              <w:rPr>
                <w:rFonts w:hint="eastAsia" w:ascii="宋体" w:hAnsi="宋体" w:eastAsia="宋体" w:cs="宋体"/>
                <w:sz w:val="21"/>
                <w:szCs w:val="21"/>
                <w:highlight w:val="none"/>
              </w:rPr>
            </w:pPr>
            <w:r>
              <w:rPr>
                <w:rFonts w:hint="eastAsia" w:ascii="宋体" w:hAnsi="宋体" w:eastAsia="宋体" w:cs="宋体"/>
                <w:sz w:val="21"/>
                <w:szCs w:val="21"/>
                <w:highlight w:val="none"/>
              </w:rPr>
              <w:t>整机吞吐量≥2000Mbps，</w:t>
            </w:r>
          </w:p>
          <w:p>
            <w:pPr>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双向审计最大数据库总流量≥200Mbps；</w:t>
            </w:r>
          </w:p>
          <w:p>
            <w:pPr>
              <w:rPr>
                <w:rFonts w:hint="eastAsia" w:ascii="宋体" w:hAnsi="宋体" w:eastAsia="宋体" w:cs="宋体"/>
                <w:sz w:val="21"/>
                <w:szCs w:val="21"/>
                <w:highlight w:val="none"/>
              </w:rPr>
            </w:pPr>
            <w:r>
              <w:rPr>
                <w:rFonts w:hint="eastAsia" w:ascii="宋体" w:hAnsi="宋体" w:eastAsia="宋体" w:cs="宋体"/>
                <w:sz w:val="21"/>
                <w:szCs w:val="21"/>
                <w:highlight w:val="none"/>
              </w:rPr>
              <w:t>峰值事务处理能力TPS≥20000条/秒；</w:t>
            </w:r>
          </w:p>
          <w:p>
            <w:pPr>
              <w:rPr>
                <w:rFonts w:hint="eastAsia" w:ascii="宋体" w:hAnsi="宋体" w:eastAsia="宋体" w:cs="宋体"/>
                <w:sz w:val="21"/>
                <w:szCs w:val="21"/>
                <w:highlight w:val="none"/>
              </w:rPr>
            </w:pPr>
            <w:r>
              <w:rPr>
                <w:rFonts w:hint="eastAsia" w:ascii="宋体" w:hAnsi="宋体" w:eastAsia="宋体" w:cs="宋体"/>
                <w:sz w:val="21"/>
                <w:szCs w:val="21"/>
                <w:highlight w:val="none"/>
              </w:rPr>
              <w:t>日志数量存储容量≥20亿条；</w:t>
            </w:r>
          </w:p>
          <w:p>
            <w:pPr>
              <w:rPr>
                <w:rFonts w:hint="eastAsia" w:ascii="宋体" w:hAnsi="宋体" w:eastAsia="宋体" w:cs="宋体"/>
                <w:sz w:val="21"/>
                <w:szCs w:val="21"/>
                <w:highlight w:val="none"/>
              </w:rPr>
            </w:pPr>
            <w:r>
              <w:rPr>
                <w:rFonts w:hint="eastAsia" w:ascii="宋体" w:hAnsi="宋体" w:eastAsia="宋体" w:cs="宋体"/>
                <w:sz w:val="21"/>
                <w:szCs w:val="21"/>
                <w:highlight w:val="none"/>
              </w:rPr>
              <w:t>CPU≥4核，内存≥16G，硬盘≥2TB，2块，支持RAID1;</w:t>
            </w:r>
          </w:p>
          <w:p>
            <w:pPr>
              <w:rPr>
                <w:rFonts w:hint="eastAsia" w:ascii="宋体" w:hAnsi="宋体" w:eastAsia="宋体" w:cs="宋体"/>
                <w:sz w:val="21"/>
                <w:szCs w:val="21"/>
                <w:highlight w:val="none"/>
              </w:rPr>
            </w:pPr>
            <w:r>
              <w:rPr>
                <w:rFonts w:hint="eastAsia" w:ascii="宋体" w:hAnsi="宋体" w:eastAsia="宋体" w:cs="宋体"/>
                <w:sz w:val="21"/>
                <w:szCs w:val="21"/>
                <w:highlight w:val="none"/>
              </w:rPr>
              <w:t>1管理端口，1HA端口，千兆网络业务端口≥6，配备2个SFP多模光模块；</w:t>
            </w:r>
          </w:p>
          <w:p>
            <w:pPr>
              <w:rPr>
                <w:rFonts w:hint="eastAsia" w:ascii="宋体" w:hAnsi="宋体" w:eastAsia="宋体" w:cs="宋体"/>
                <w:sz w:val="21"/>
                <w:szCs w:val="21"/>
                <w:highlight w:val="none"/>
              </w:rPr>
            </w:pPr>
            <w:r>
              <w:rPr>
                <w:rFonts w:hint="eastAsia" w:ascii="宋体" w:hAnsi="宋体" w:eastAsia="宋体" w:cs="宋体"/>
                <w:sz w:val="21"/>
                <w:szCs w:val="21"/>
                <w:highlight w:val="none"/>
              </w:rPr>
              <w:t>双电源；</w:t>
            </w:r>
          </w:p>
          <w:p>
            <w:pPr>
              <w:pStyle w:val="2"/>
              <w:spacing w:line="240" w:lineRule="auto"/>
              <w:ind w:firstLine="0" w:firstLineChars="0"/>
              <w:rPr>
                <w:rFonts w:hint="eastAsia" w:ascii="宋体" w:hAnsi="宋体" w:eastAsia="宋体" w:cs="宋体"/>
                <w:sz w:val="21"/>
                <w:szCs w:val="21"/>
                <w:highlight w:val="none"/>
              </w:rPr>
            </w:pPr>
            <w:r>
              <w:rPr>
                <w:rFonts w:hint="eastAsia" w:ascii="宋体" w:hAnsi="宋体" w:eastAsia="宋体" w:cs="宋体"/>
                <w:sz w:val="21"/>
                <w:szCs w:val="21"/>
                <w:highlight w:val="none"/>
              </w:rPr>
              <w:t>含数据库实例授权许可数量≥12；</w:t>
            </w:r>
          </w:p>
          <w:p>
            <w:pPr>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#（12）提供计算机信息系统安全专用产品销售许可证复印件。</w:t>
            </w:r>
          </w:p>
          <w:p>
            <w:pPr>
              <w:pStyle w:val="2"/>
              <w:spacing w:line="240" w:lineRule="auto"/>
              <w:ind w:firstLine="0" w:firstLineChars="0"/>
              <w:rPr>
                <w:rFonts w:hint="eastAsia" w:ascii="宋体" w:hAnsi="宋体" w:eastAsia="宋体" w:cs="宋体"/>
                <w:sz w:val="21"/>
                <w:szCs w:val="21"/>
                <w:highlight w:val="none"/>
              </w:rPr>
            </w:pPr>
            <w:r>
              <w:rPr>
                <w:rFonts w:hint="eastAsia" w:ascii="宋体" w:hAnsi="宋体" w:eastAsia="宋体" w:cs="宋体"/>
                <w:b/>
                <w:bCs/>
                <w:sz w:val="21"/>
                <w:szCs w:val="21"/>
                <w:highlight w:val="none"/>
              </w:rPr>
              <w:t>#（13）提供国家信息安全产品认证证书复印件。</w:t>
            </w:r>
          </w:p>
        </w:tc>
        <w:tc>
          <w:tcPr>
            <w:tcW w:w="649" w:type="dxa"/>
            <w:noWrap w:val="0"/>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9" w:hRule="atLeast"/>
          <w:jc w:val="center"/>
        </w:trPr>
        <w:tc>
          <w:tcPr>
            <w:tcW w:w="760" w:type="dxa"/>
            <w:noWrap w:val="0"/>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6</w:t>
            </w:r>
          </w:p>
        </w:tc>
        <w:tc>
          <w:tcPr>
            <w:tcW w:w="1943" w:type="dxa"/>
            <w:noWrap w:val="0"/>
            <w:vAlign w:val="center"/>
          </w:tcPr>
          <w:p>
            <w:pPr>
              <w:rPr>
                <w:rFonts w:hint="eastAsia" w:ascii="宋体" w:hAnsi="宋体" w:eastAsia="宋体" w:cs="宋体"/>
                <w:sz w:val="21"/>
                <w:szCs w:val="21"/>
                <w:highlight w:val="none"/>
              </w:rPr>
            </w:pPr>
            <w:r>
              <w:rPr>
                <w:rFonts w:hint="eastAsia" w:ascii="宋体" w:hAnsi="宋体" w:eastAsia="宋体" w:cs="宋体"/>
                <w:sz w:val="21"/>
                <w:szCs w:val="21"/>
                <w:highlight w:val="none"/>
              </w:rPr>
              <w:t>运维管理区边界-日志审计系</w:t>
            </w:r>
          </w:p>
        </w:tc>
        <w:tc>
          <w:tcPr>
            <w:tcW w:w="5007" w:type="dxa"/>
            <w:noWrap w:val="0"/>
            <w:vAlign w:val="center"/>
          </w:tcPr>
          <w:p>
            <w:pPr>
              <w:rPr>
                <w:rFonts w:hint="eastAsia" w:ascii="宋体" w:hAnsi="宋体" w:eastAsia="宋体" w:cs="宋体"/>
                <w:sz w:val="21"/>
                <w:szCs w:val="21"/>
                <w:highlight w:val="none"/>
              </w:rPr>
            </w:pPr>
            <w:r>
              <w:rPr>
                <w:rFonts w:hint="eastAsia" w:ascii="宋体" w:hAnsi="宋体" w:eastAsia="宋体" w:cs="宋体"/>
                <w:sz w:val="21"/>
                <w:szCs w:val="21"/>
                <w:highlight w:val="none"/>
              </w:rPr>
              <w:t>日志处理能力≥4000/秒；</w:t>
            </w:r>
          </w:p>
          <w:p>
            <w:pPr>
              <w:rPr>
                <w:rFonts w:hint="eastAsia" w:ascii="宋体" w:hAnsi="宋体" w:eastAsia="宋体" w:cs="宋体"/>
                <w:sz w:val="21"/>
                <w:szCs w:val="21"/>
                <w:highlight w:val="none"/>
              </w:rPr>
            </w:pPr>
            <w:r>
              <w:rPr>
                <w:rFonts w:hint="eastAsia" w:ascii="宋体" w:hAnsi="宋体" w:eastAsia="宋体" w:cs="宋体"/>
                <w:sz w:val="21"/>
                <w:szCs w:val="21"/>
                <w:highlight w:val="none"/>
              </w:rPr>
              <w:t>内存≥8GB，硬盘≥2TB；</w:t>
            </w:r>
          </w:p>
          <w:p>
            <w:pPr>
              <w:rPr>
                <w:rFonts w:hint="eastAsia" w:ascii="宋体" w:hAnsi="宋体" w:eastAsia="宋体" w:cs="宋体"/>
                <w:sz w:val="21"/>
                <w:szCs w:val="21"/>
                <w:highlight w:val="none"/>
              </w:rPr>
            </w:pPr>
            <w:r>
              <w:rPr>
                <w:rFonts w:hint="eastAsia" w:ascii="宋体" w:hAnsi="宋体" w:eastAsia="宋体" w:cs="宋体"/>
                <w:sz w:val="21"/>
                <w:szCs w:val="21"/>
                <w:highlight w:val="none"/>
              </w:rPr>
              <w:t>1管理端口，千兆网络业务端口≥4；</w:t>
            </w:r>
          </w:p>
          <w:p>
            <w:pPr>
              <w:rPr>
                <w:rFonts w:hint="eastAsia" w:ascii="宋体" w:hAnsi="宋体" w:eastAsia="宋体" w:cs="宋体"/>
                <w:sz w:val="21"/>
                <w:szCs w:val="21"/>
                <w:highlight w:val="none"/>
              </w:rPr>
            </w:pPr>
            <w:r>
              <w:rPr>
                <w:rFonts w:hint="eastAsia" w:ascii="宋体" w:hAnsi="宋体" w:eastAsia="宋体" w:cs="宋体"/>
                <w:sz w:val="21"/>
                <w:szCs w:val="21"/>
                <w:highlight w:val="none"/>
              </w:rPr>
              <w:t>双电源配置；</w:t>
            </w:r>
          </w:p>
          <w:p>
            <w:pPr>
              <w:rPr>
                <w:rFonts w:hint="eastAsia" w:ascii="宋体" w:hAnsi="宋体" w:eastAsia="宋体" w:cs="宋体"/>
                <w:sz w:val="21"/>
                <w:szCs w:val="21"/>
                <w:highlight w:val="none"/>
              </w:rPr>
            </w:pPr>
            <w:r>
              <w:rPr>
                <w:rFonts w:hint="eastAsia" w:ascii="宋体" w:hAnsi="宋体" w:eastAsia="宋体" w:cs="宋体"/>
                <w:sz w:val="21"/>
                <w:szCs w:val="21"/>
                <w:highlight w:val="none"/>
              </w:rPr>
              <w:t>支持100个日志源；</w:t>
            </w:r>
          </w:p>
          <w:p>
            <w:pPr>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#（14）提供计算机信息系统安全专用产品销售许可证复印件。</w:t>
            </w:r>
          </w:p>
          <w:p>
            <w:pPr>
              <w:rPr>
                <w:rFonts w:hint="eastAsia" w:ascii="宋体" w:hAnsi="宋体" w:eastAsia="宋体" w:cs="宋体"/>
                <w:sz w:val="21"/>
                <w:szCs w:val="21"/>
                <w:highlight w:val="none"/>
              </w:rPr>
            </w:pPr>
            <w:r>
              <w:rPr>
                <w:rFonts w:hint="eastAsia" w:ascii="宋体" w:hAnsi="宋体" w:eastAsia="宋体" w:cs="宋体"/>
                <w:b/>
                <w:bCs/>
                <w:sz w:val="21"/>
                <w:szCs w:val="21"/>
                <w:highlight w:val="none"/>
              </w:rPr>
              <w:t>#（15）提供国家信息安全产品认证证书复印件。</w:t>
            </w:r>
          </w:p>
        </w:tc>
        <w:tc>
          <w:tcPr>
            <w:tcW w:w="649" w:type="dxa"/>
            <w:noWrap w:val="0"/>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760" w:type="dxa"/>
            <w:noWrap w:val="0"/>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7</w:t>
            </w:r>
          </w:p>
        </w:tc>
        <w:tc>
          <w:tcPr>
            <w:tcW w:w="1943" w:type="dxa"/>
            <w:noWrap w:val="0"/>
            <w:vAlign w:val="center"/>
          </w:tcPr>
          <w:p>
            <w:pPr>
              <w:rPr>
                <w:rFonts w:hint="eastAsia" w:ascii="宋体" w:hAnsi="宋体" w:eastAsia="宋体" w:cs="宋体"/>
                <w:sz w:val="21"/>
                <w:szCs w:val="21"/>
                <w:highlight w:val="none"/>
              </w:rPr>
            </w:pPr>
            <w:r>
              <w:rPr>
                <w:rFonts w:hint="eastAsia" w:ascii="宋体" w:hAnsi="宋体" w:eastAsia="宋体" w:cs="宋体"/>
                <w:sz w:val="21"/>
                <w:szCs w:val="21"/>
                <w:highlight w:val="none"/>
              </w:rPr>
              <w:t>对接区-安全数据交换系统</w:t>
            </w:r>
          </w:p>
        </w:tc>
        <w:tc>
          <w:tcPr>
            <w:tcW w:w="5007" w:type="dxa"/>
            <w:noWrap w:val="0"/>
            <w:vAlign w:val="center"/>
          </w:tcPr>
          <w:p>
            <w:pPr>
              <w:rPr>
                <w:rFonts w:hint="eastAsia" w:ascii="宋体" w:hAnsi="宋体" w:eastAsia="宋体" w:cs="宋体"/>
                <w:sz w:val="21"/>
                <w:szCs w:val="21"/>
                <w:highlight w:val="none"/>
              </w:rPr>
            </w:pPr>
            <w:r>
              <w:rPr>
                <w:rFonts w:hint="eastAsia" w:ascii="宋体" w:hAnsi="宋体" w:eastAsia="宋体" w:cs="宋体"/>
                <w:sz w:val="21"/>
                <w:szCs w:val="21"/>
                <w:highlight w:val="none"/>
              </w:rPr>
              <w:t>采用“2+1”硬件架构；</w:t>
            </w:r>
          </w:p>
          <w:p>
            <w:pPr>
              <w:rPr>
                <w:rFonts w:hint="eastAsia" w:ascii="宋体" w:hAnsi="宋体" w:eastAsia="宋体" w:cs="宋体"/>
                <w:sz w:val="21"/>
                <w:szCs w:val="21"/>
                <w:highlight w:val="none"/>
              </w:rPr>
            </w:pPr>
            <w:r>
              <w:rPr>
                <w:rFonts w:hint="eastAsia" w:ascii="宋体" w:hAnsi="宋体" w:eastAsia="宋体" w:cs="宋体"/>
                <w:sz w:val="21"/>
                <w:szCs w:val="21"/>
                <w:highlight w:val="none"/>
              </w:rPr>
              <w:t>吞吐量≥600Mbps；</w:t>
            </w:r>
          </w:p>
          <w:p>
            <w:pPr>
              <w:rPr>
                <w:rFonts w:hint="eastAsia" w:ascii="宋体" w:hAnsi="宋体" w:eastAsia="宋体" w:cs="宋体"/>
                <w:sz w:val="21"/>
                <w:szCs w:val="21"/>
                <w:highlight w:val="none"/>
              </w:rPr>
            </w:pPr>
            <w:r>
              <w:rPr>
                <w:rFonts w:hint="eastAsia" w:ascii="宋体" w:hAnsi="宋体" w:eastAsia="宋体" w:cs="宋体"/>
                <w:sz w:val="21"/>
                <w:szCs w:val="21"/>
                <w:highlight w:val="none"/>
              </w:rPr>
              <w:t>数据库交换并发表≥2000；</w:t>
            </w:r>
          </w:p>
          <w:p>
            <w:pPr>
              <w:rPr>
                <w:rFonts w:hint="eastAsia" w:ascii="宋体" w:hAnsi="宋体" w:eastAsia="宋体" w:cs="宋体"/>
                <w:sz w:val="21"/>
                <w:szCs w:val="21"/>
                <w:highlight w:val="none"/>
              </w:rPr>
            </w:pPr>
            <w:r>
              <w:rPr>
                <w:rFonts w:hint="eastAsia" w:ascii="宋体" w:hAnsi="宋体" w:eastAsia="宋体" w:cs="宋体"/>
                <w:sz w:val="21"/>
                <w:szCs w:val="21"/>
                <w:highlight w:val="none"/>
              </w:rPr>
              <w:t>并发客户端数量≥20000；</w:t>
            </w:r>
          </w:p>
          <w:p>
            <w:pPr>
              <w:rPr>
                <w:rFonts w:hint="eastAsia" w:ascii="宋体" w:hAnsi="宋体" w:eastAsia="宋体" w:cs="宋体"/>
                <w:sz w:val="21"/>
                <w:szCs w:val="21"/>
                <w:highlight w:val="none"/>
              </w:rPr>
            </w:pPr>
            <w:r>
              <w:rPr>
                <w:rFonts w:hint="eastAsia" w:ascii="宋体" w:hAnsi="宋体" w:eastAsia="宋体" w:cs="宋体"/>
                <w:sz w:val="21"/>
                <w:szCs w:val="21"/>
                <w:highlight w:val="none"/>
              </w:rPr>
              <w:t>最大数据文件≥20G；</w:t>
            </w:r>
          </w:p>
          <w:p>
            <w:pPr>
              <w:rPr>
                <w:rFonts w:hint="eastAsia" w:ascii="宋体" w:hAnsi="宋体" w:eastAsia="宋体" w:cs="宋体"/>
                <w:sz w:val="21"/>
                <w:szCs w:val="21"/>
                <w:highlight w:val="none"/>
              </w:rPr>
            </w:pPr>
            <w:r>
              <w:rPr>
                <w:rFonts w:hint="eastAsia" w:ascii="宋体" w:hAnsi="宋体" w:eastAsia="宋体" w:cs="宋体"/>
                <w:sz w:val="21"/>
                <w:szCs w:val="21"/>
                <w:highlight w:val="none"/>
              </w:rPr>
              <w:t>目录监控触发时间≤0.5秒；</w:t>
            </w:r>
          </w:p>
          <w:p>
            <w:pPr>
              <w:rPr>
                <w:rFonts w:hint="eastAsia" w:ascii="宋体" w:hAnsi="宋体" w:eastAsia="宋体" w:cs="宋体"/>
                <w:sz w:val="21"/>
                <w:szCs w:val="21"/>
                <w:highlight w:val="none"/>
              </w:rPr>
            </w:pPr>
            <w:r>
              <w:rPr>
                <w:rFonts w:hint="eastAsia" w:ascii="宋体" w:hAnsi="宋体" w:eastAsia="宋体" w:cs="宋体"/>
                <w:sz w:val="21"/>
                <w:szCs w:val="21"/>
                <w:highlight w:val="none"/>
              </w:rPr>
              <w:t>千兆网络电口≥4；</w:t>
            </w:r>
          </w:p>
          <w:p>
            <w:pPr>
              <w:rPr>
                <w:rFonts w:hint="eastAsia" w:ascii="宋体" w:hAnsi="宋体" w:eastAsia="宋体" w:cs="宋体"/>
                <w:sz w:val="21"/>
                <w:szCs w:val="21"/>
                <w:highlight w:val="none"/>
              </w:rPr>
            </w:pPr>
            <w:r>
              <w:rPr>
                <w:rFonts w:hint="eastAsia" w:ascii="宋体" w:hAnsi="宋体" w:eastAsia="宋体" w:cs="宋体"/>
                <w:sz w:val="21"/>
                <w:szCs w:val="21"/>
                <w:highlight w:val="none"/>
              </w:rPr>
              <w:t>支持多种主流数据库的同步，可实现异构数据库同步；</w:t>
            </w:r>
          </w:p>
          <w:p>
            <w:pPr>
              <w:rPr>
                <w:rFonts w:hint="eastAsia" w:ascii="宋体" w:hAnsi="宋体" w:eastAsia="宋体" w:cs="宋体"/>
                <w:sz w:val="21"/>
                <w:szCs w:val="21"/>
                <w:highlight w:val="none"/>
              </w:rPr>
            </w:pPr>
            <w:r>
              <w:rPr>
                <w:rFonts w:hint="eastAsia" w:ascii="宋体" w:hAnsi="宋体" w:eastAsia="宋体" w:cs="宋体"/>
                <w:sz w:val="21"/>
                <w:szCs w:val="21"/>
                <w:highlight w:val="none"/>
              </w:rPr>
              <w:t>支持触发器方式，全表采集方式，同表双向同步等多种数据库同步方式；</w:t>
            </w:r>
          </w:p>
          <w:p>
            <w:pPr>
              <w:rPr>
                <w:rFonts w:hint="eastAsia" w:ascii="宋体" w:hAnsi="宋体" w:eastAsia="宋体" w:cs="宋体"/>
                <w:sz w:val="21"/>
                <w:szCs w:val="21"/>
                <w:highlight w:val="none"/>
              </w:rPr>
            </w:pPr>
            <w:r>
              <w:rPr>
                <w:rFonts w:hint="eastAsia" w:ascii="宋体" w:hAnsi="宋体" w:eastAsia="宋体" w:cs="宋体"/>
                <w:sz w:val="21"/>
                <w:szCs w:val="21"/>
                <w:highlight w:val="none"/>
              </w:rPr>
              <w:t>支持任务带宽调度，任务执行周期/频率调度，任务优先级调度等功能；</w:t>
            </w:r>
          </w:p>
          <w:p>
            <w:pPr>
              <w:rPr>
                <w:rFonts w:hint="eastAsia" w:ascii="宋体" w:hAnsi="宋体" w:eastAsia="宋体" w:cs="宋体"/>
                <w:sz w:val="21"/>
                <w:szCs w:val="21"/>
                <w:highlight w:val="none"/>
              </w:rPr>
            </w:pPr>
            <w:r>
              <w:rPr>
                <w:rFonts w:hint="eastAsia" w:ascii="宋体" w:hAnsi="宋体" w:eastAsia="宋体" w:cs="宋体"/>
                <w:sz w:val="21"/>
                <w:szCs w:val="21"/>
                <w:highlight w:val="none"/>
              </w:rPr>
              <w:t>支持对传输任务的源端文件策略、病毒查杀、同步周期、带宽分配等内容进行配置；</w:t>
            </w:r>
          </w:p>
          <w:p>
            <w:pPr>
              <w:rPr>
                <w:rFonts w:hint="eastAsia" w:ascii="宋体" w:hAnsi="宋体" w:eastAsia="宋体" w:cs="宋体"/>
                <w:sz w:val="21"/>
                <w:szCs w:val="21"/>
                <w:highlight w:val="none"/>
              </w:rPr>
            </w:pPr>
            <w:r>
              <w:rPr>
                <w:rFonts w:hint="eastAsia" w:ascii="宋体" w:hAnsi="宋体" w:eastAsia="宋体" w:cs="宋体"/>
                <w:sz w:val="21"/>
                <w:szCs w:val="21"/>
                <w:highlight w:val="none"/>
              </w:rPr>
              <w:t>支持对源端或目的端的数据库进行触发器清理操作；</w:t>
            </w:r>
          </w:p>
          <w:p>
            <w:pPr>
              <w:rPr>
                <w:rFonts w:hint="eastAsia" w:ascii="宋体" w:hAnsi="宋体" w:eastAsia="宋体" w:cs="宋体"/>
                <w:sz w:val="21"/>
                <w:szCs w:val="21"/>
                <w:highlight w:val="none"/>
              </w:rPr>
            </w:pPr>
            <w:r>
              <w:rPr>
                <w:rFonts w:hint="eastAsia" w:ascii="宋体" w:hAnsi="宋体" w:eastAsia="宋体" w:cs="宋体"/>
                <w:sz w:val="21"/>
                <w:szCs w:val="21"/>
                <w:highlight w:val="none"/>
              </w:rPr>
              <w:t>支持病毒库升级；</w:t>
            </w:r>
          </w:p>
          <w:p>
            <w:pPr>
              <w:rPr>
                <w:rFonts w:hint="eastAsia" w:ascii="宋体" w:hAnsi="宋体" w:eastAsia="宋体" w:cs="宋体"/>
                <w:sz w:val="21"/>
                <w:szCs w:val="21"/>
                <w:highlight w:val="none"/>
              </w:rPr>
            </w:pPr>
            <w:r>
              <w:rPr>
                <w:rFonts w:hint="eastAsia" w:ascii="宋体" w:hAnsi="宋体" w:eastAsia="宋体" w:cs="宋体"/>
                <w:sz w:val="21"/>
                <w:szCs w:val="21"/>
                <w:highlight w:val="none"/>
              </w:rPr>
              <w:t>支持服务转发功能；</w:t>
            </w:r>
          </w:p>
          <w:p>
            <w:pPr>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#（16）提供计算机信息系统安全专用产品销售许可证复印件。</w:t>
            </w:r>
          </w:p>
          <w:p>
            <w:pPr>
              <w:rPr>
                <w:rFonts w:hint="eastAsia" w:ascii="宋体" w:hAnsi="宋体" w:eastAsia="宋体" w:cs="宋体"/>
                <w:sz w:val="21"/>
                <w:szCs w:val="21"/>
                <w:highlight w:val="none"/>
              </w:rPr>
            </w:pPr>
            <w:r>
              <w:rPr>
                <w:rFonts w:hint="eastAsia" w:ascii="宋体" w:hAnsi="宋体" w:eastAsia="宋体" w:cs="宋体"/>
                <w:b/>
                <w:bCs/>
                <w:sz w:val="21"/>
                <w:szCs w:val="21"/>
                <w:highlight w:val="none"/>
              </w:rPr>
              <w:t>#（17）提供国家信息安全产品认证证书复印件。</w:t>
            </w:r>
          </w:p>
        </w:tc>
        <w:tc>
          <w:tcPr>
            <w:tcW w:w="649" w:type="dxa"/>
            <w:noWrap w:val="0"/>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1" w:hRule="atLeast"/>
          <w:jc w:val="center"/>
        </w:trPr>
        <w:tc>
          <w:tcPr>
            <w:tcW w:w="760" w:type="dxa"/>
            <w:noWrap w:val="0"/>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8</w:t>
            </w:r>
          </w:p>
        </w:tc>
        <w:tc>
          <w:tcPr>
            <w:tcW w:w="1943" w:type="dxa"/>
            <w:noWrap w:val="0"/>
            <w:vAlign w:val="center"/>
          </w:tcPr>
          <w:p>
            <w:pPr>
              <w:rPr>
                <w:rFonts w:hint="eastAsia" w:ascii="宋体" w:hAnsi="宋体" w:eastAsia="宋体" w:cs="宋体"/>
                <w:sz w:val="21"/>
                <w:szCs w:val="21"/>
                <w:highlight w:val="none"/>
              </w:rPr>
            </w:pPr>
            <w:r>
              <w:rPr>
                <w:rFonts w:hint="eastAsia" w:ascii="宋体" w:hAnsi="宋体" w:eastAsia="宋体" w:cs="宋体"/>
                <w:sz w:val="21"/>
                <w:szCs w:val="21"/>
                <w:highlight w:val="none"/>
              </w:rPr>
              <w:t>对接区-安全隔离与信息交换系统</w:t>
            </w:r>
          </w:p>
        </w:tc>
        <w:tc>
          <w:tcPr>
            <w:tcW w:w="5007" w:type="dxa"/>
            <w:noWrap w:val="0"/>
            <w:vAlign w:val="center"/>
          </w:tcPr>
          <w:p>
            <w:pPr>
              <w:rPr>
                <w:rFonts w:hint="eastAsia" w:ascii="宋体" w:hAnsi="宋体" w:eastAsia="宋体" w:cs="宋体"/>
                <w:sz w:val="21"/>
                <w:szCs w:val="21"/>
                <w:highlight w:val="none"/>
              </w:rPr>
            </w:pPr>
            <w:r>
              <w:rPr>
                <w:rFonts w:hint="eastAsia" w:ascii="宋体" w:hAnsi="宋体" w:eastAsia="宋体" w:cs="宋体"/>
                <w:sz w:val="21"/>
                <w:szCs w:val="21"/>
                <w:highlight w:val="none"/>
              </w:rPr>
              <w:t>采用“2+1”的硬件架构；</w:t>
            </w:r>
          </w:p>
          <w:p>
            <w:pPr>
              <w:rPr>
                <w:rFonts w:hint="eastAsia" w:ascii="宋体" w:hAnsi="宋体" w:eastAsia="宋体" w:cs="宋体"/>
                <w:sz w:val="21"/>
                <w:szCs w:val="21"/>
                <w:highlight w:val="none"/>
              </w:rPr>
            </w:pPr>
            <w:r>
              <w:rPr>
                <w:rFonts w:hint="eastAsia" w:ascii="宋体" w:hAnsi="宋体" w:eastAsia="宋体" w:cs="宋体"/>
                <w:sz w:val="21"/>
                <w:szCs w:val="21"/>
                <w:highlight w:val="none"/>
              </w:rPr>
              <w:t>交换带宽≥4Gbps；</w:t>
            </w:r>
          </w:p>
          <w:p>
            <w:pPr>
              <w:rPr>
                <w:rFonts w:hint="eastAsia" w:ascii="宋体" w:hAnsi="宋体" w:eastAsia="宋体" w:cs="宋体"/>
                <w:sz w:val="21"/>
                <w:szCs w:val="21"/>
                <w:highlight w:val="none"/>
              </w:rPr>
            </w:pPr>
            <w:r>
              <w:rPr>
                <w:rFonts w:hint="eastAsia" w:ascii="宋体" w:hAnsi="宋体" w:eastAsia="宋体" w:cs="宋体"/>
                <w:sz w:val="21"/>
                <w:szCs w:val="21"/>
                <w:highlight w:val="none"/>
              </w:rPr>
              <w:t>传输率≥800Mbps；</w:t>
            </w:r>
          </w:p>
          <w:p>
            <w:pPr>
              <w:rPr>
                <w:rFonts w:hint="eastAsia" w:ascii="宋体" w:hAnsi="宋体" w:eastAsia="宋体" w:cs="宋体"/>
                <w:sz w:val="21"/>
                <w:szCs w:val="21"/>
                <w:highlight w:val="none"/>
              </w:rPr>
            </w:pPr>
            <w:r>
              <w:rPr>
                <w:rFonts w:hint="eastAsia" w:ascii="宋体" w:hAnsi="宋体" w:eastAsia="宋体" w:cs="宋体"/>
                <w:sz w:val="21"/>
                <w:szCs w:val="21"/>
                <w:highlight w:val="none"/>
              </w:rPr>
              <w:t>并发连接数≥30000；</w:t>
            </w:r>
          </w:p>
          <w:p>
            <w:pPr>
              <w:rPr>
                <w:rFonts w:hint="eastAsia" w:ascii="宋体" w:hAnsi="宋体" w:eastAsia="宋体" w:cs="宋体"/>
                <w:sz w:val="21"/>
                <w:szCs w:val="21"/>
                <w:highlight w:val="none"/>
              </w:rPr>
            </w:pPr>
            <w:r>
              <w:rPr>
                <w:rFonts w:hint="eastAsia" w:ascii="宋体" w:hAnsi="宋体" w:eastAsia="宋体" w:cs="宋体"/>
                <w:sz w:val="21"/>
                <w:szCs w:val="21"/>
                <w:highlight w:val="none"/>
              </w:rPr>
              <w:t>延时≤0.1ms;</w:t>
            </w:r>
          </w:p>
          <w:p>
            <w:pPr>
              <w:rPr>
                <w:rFonts w:hint="eastAsia" w:ascii="宋体" w:hAnsi="宋体" w:eastAsia="宋体" w:cs="宋体"/>
                <w:sz w:val="21"/>
                <w:szCs w:val="21"/>
                <w:highlight w:val="none"/>
              </w:rPr>
            </w:pPr>
            <w:r>
              <w:rPr>
                <w:rFonts w:hint="eastAsia" w:ascii="宋体" w:hAnsi="宋体" w:eastAsia="宋体" w:cs="宋体"/>
                <w:sz w:val="21"/>
                <w:szCs w:val="21"/>
                <w:highlight w:val="none"/>
              </w:rPr>
              <w:t xml:space="preserve">千兆网络电口≥4； </w:t>
            </w:r>
          </w:p>
          <w:p>
            <w:pPr>
              <w:rPr>
                <w:rFonts w:hint="eastAsia" w:ascii="宋体" w:hAnsi="宋体" w:eastAsia="宋体" w:cs="宋体"/>
                <w:sz w:val="21"/>
                <w:szCs w:val="21"/>
                <w:highlight w:val="none"/>
              </w:rPr>
            </w:pPr>
            <w:r>
              <w:rPr>
                <w:rFonts w:hint="eastAsia" w:ascii="宋体" w:hAnsi="宋体" w:eastAsia="宋体" w:cs="宋体"/>
                <w:sz w:val="21"/>
                <w:szCs w:val="21"/>
                <w:highlight w:val="none"/>
              </w:rPr>
              <w:t xml:space="preserve">提供多种主流数据库的单、双向数据交换； </w:t>
            </w:r>
          </w:p>
          <w:p>
            <w:pPr>
              <w:rPr>
                <w:rFonts w:hint="eastAsia" w:ascii="宋体" w:hAnsi="宋体" w:eastAsia="宋体" w:cs="宋体"/>
                <w:sz w:val="21"/>
                <w:szCs w:val="21"/>
                <w:highlight w:val="none"/>
              </w:rPr>
            </w:pPr>
            <w:r>
              <w:rPr>
                <w:rFonts w:hint="eastAsia" w:ascii="宋体" w:hAnsi="宋体" w:eastAsia="宋体" w:cs="宋体"/>
                <w:sz w:val="21"/>
                <w:szCs w:val="21"/>
                <w:highlight w:val="none"/>
              </w:rPr>
              <w:t xml:space="preserve">基于专用客户端与网闸安全连接方式，发送、接收应用数据； </w:t>
            </w:r>
          </w:p>
          <w:p>
            <w:pPr>
              <w:rPr>
                <w:rFonts w:hint="eastAsia" w:ascii="宋体" w:hAnsi="宋体" w:eastAsia="宋体" w:cs="宋体"/>
                <w:sz w:val="21"/>
                <w:szCs w:val="21"/>
                <w:highlight w:val="none"/>
              </w:rPr>
            </w:pPr>
            <w:r>
              <w:rPr>
                <w:rFonts w:hint="eastAsia" w:ascii="宋体" w:hAnsi="宋体" w:eastAsia="宋体" w:cs="宋体"/>
                <w:sz w:val="21"/>
                <w:szCs w:val="21"/>
                <w:highlight w:val="none"/>
              </w:rPr>
              <w:t xml:space="preserve">支持多种增量方式；可分别定义增加、删除、修改的数据传输； </w:t>
            </w:r>
          </w:p>
          <w:p>
            <w:pPr>
              <w:rPr>
                <w:rFonts w:hint="eastAsia" w:ascii="宋体" w:hAnsi="宋体" w:eastAsia="宋体" w:cs="宋体"/>
                <w:sz w:val="21"/>
                <w:szCs w:val="21"/>
                <w:highlight w:val="none"/>
              </w:rPr>
            </w:pPr>
            <w:r>
              <w:rPr>
                <w:rFonts w:hint="eastAsia" w:ascii="宋体" w:hAnsi="宋体" w:eastAsia="宋体" w:cs="宋体"/>
                <w:sz w:val="21"/>
                <w:szCs w:val="21"/>
                <w:highlight w:val="none"/>
              </w:rPr>
              <w:t xml:space="preserve">支持大字段数据同步交换； </w:t>
            </w:r>
          </w:p>
          <w:p>
            <w:pPr>
              <w:rPr>
                <w:rFonts w:hint="eastAsia" w:ascii="宋体" w:hAnsi="宋体" w:eastAsia="宋体" w:cs="宋体"/>
                <w:sz w:val="21"/>
                <w:szCs w:val="21"/>
                <w:highlight w:val="none"/>
              </w:rPr>
            </w:pPr>
            <w:r>
              <w:rPr>
                <w:rFonts w:hint="eastAsia" w:ascii="宋体" w:hAnsi="宋体" w:eastAsia="宋体" w:cs="宋体"/>
                <w:sz w:val="21"/>
                <w:szCs w:val="21"/>
                <w:highlight w:val="none"/>
              </w:rPr>
              <w:t xml:space="preserve">支持不同类型数据库之间的异构数据传输； </w:t>
            </w:r>
          </w:p>
          <w:p>
            <w:pPr>
              <w:rPr>
                <w:rFonts w:hint="eastAsia" w:ascii="宋体" w:hAnsi="宋体" w:eastAsia="宋体" w:cs="宋体"/>
                <w:sz w:val="21"/>
                <w:szCs w:val="21"/>
                <w:highlight w:val="none"/>
              </w:rPr>
            </w:pPr>
            <w:r>
              <w:rPr>
                <w:rFonts w:hint="eastAsia" w:ascii="宋体" w:hAnsi="宋体" w:eastAsia="宋体" w:cs="宋体"/>
                <w:sz w:val="21"/>
                <w:szCs w:val="21"/>
                <w:highlight w:val="none"/>
              </w:rPr>
              <w:t xml:space="preserve">文件传输支持断点续传； </w:t>
            </w:r>
          </w:p>
          <w:p>
            <w:pPr>
              <w:rPr>
                <w:rFonts w:hint="eastAsia" w:ascii="宋体" w:hAnsi="宋体" w:eastAsia="宋体" w:cs="宋体"/>
                <w:sz w:val="21"/>
                <w:szCs w:val="21"/>
                <w:highlight w:val="none"/>
              </w:rPr>
            </w:pPr>
            <w:r>
              <w:rPr>
                <w:rFonts w:hint="eastAsia" w:ascii="宋体" w:hAnsi="宋体" w:eastAsia="宋体" w:cs="宋体"/>
                <w:sz w:val="21"/>
                <w:szCs w:val="21"/>
                <w:highlight w:val="none"/>
              </w:rPr>
              <w:t xml:space="preserve">支持文件类型过滤； </w:t>
            </w:r>
          </w:p>
          <w:p>
            <w:pPr>
              <w:rPr>
                <w:rFonts w:hint="eastAsia" w:ascii="宋体" w:hAnsi="宋体" w:eastAsia="宋体" w:cs="宋体"/>
                <w:sz w:val="21"/>
                <w:szCs w:val="21"/>
                <w:highlight w:val="none"/>
              </w:rPr>
            </w:pPr>
            <w:r>
              <w:rPr>
                <w:rFonts w:hint="eastAsia" w:ascii="宋体" w:hAnsi="宋体" w:eastAsia="宋体" w:cs="宋体"/>
                <w:sz w:val="21"/>
                <w:szCs w:val="21"/>
                <w:highlight w:val="none"/>
              </w:rPr>
              <w:t xml:space="preserve">支持多文件并发传输； </w:t>
            </w:r>
          </w:p>
          <w:p>
            <w:pPr>
              <w:rPr>
                <w:rFonts w:hint="eastAsia" w:ascii="宋体" w:hAnsi="宋体" w:eastAsia="宋体" w:cs="宋体"/>
                <w:sz w:val="21"/>
                <w:szCs w:val="21"/>
                <w:highlight w:val="none"/>
              </w:rPr>
            </w:pPr>
            <w:r>
              <w:rPr>
                <w:rFonts w:hint="eastAsia" w:ascii="宋体" w:hAnsi="宋体" w:eastAsia="宋体" w:cs="宋体"/>
                <w:sz w:val="21"/>
                <w:szCs w:val="21"/>
                <w:highlight w:val="none"/>
              </w:rPr>
              <w:t>通过专用客户端对网闸进行管理；</w:t>
            </w:r>
          </w:p>
          <w:p>
            <w:pPr>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#（18）提供计算机信息系统安全专用产品销售许可证复印件。</w:t>
            </w:r>
          </w:p>
          <w:p>
            <w:pPr>
              <w:rPr>
                <w:rFonts w:hint="eastAsia" w:ascii="宋体" w:hAnsi="宋体" w:eastAsia="宋体" w:cs="宋体"/>
                <w:sz w:val="21"/>
                <w:szCs w:val="21"/>
                <w:highlight w:val="none"/>
              </w:rPr>
            </w:pPr>
            <w:r>
              <w:rPr>
                <w:rFonts w:hint="eastAsia" w:ascii="宋体" w:hAnsi="宋体" w:eastAsia="宋体" w:cs="宋体"/>
                <w:b/>
                <w:bCs/>
                <w:sz w:val="21"/>
                <w:szCs w:val="21"/>
                <w:highlight w:val="none"/>
              </w:rPr>
              <w:t>#（19）提供国家信息安全产品认证证书复印件。</w:t>
            </w:r>
          </w:p>
        </w:tc>
        <w:tc>
          <w:tcPr>
            <w:tcW w:w="649" w:type="dxa"/>
            <w:noWrap w:val="0"/>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 w:hRule="atLeast"/>
          <w:jc w:val="center"/>
        </w:trPr>
        <w:tc>
          <w:tcPr>
            <w:tcW w:w="760" w:type="dxa"/>
            <w:noWrap w:val="0"/>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9</w:t>
            </w:r>
          </w:p>
        </w:tc>
        <w:tc>
          <w:tcPr>
            <w:tcW w:w="1943" w:type="dxa"/>
            <w:noWrap w:val="0"/>
            <w:vAlign w:val="center"/>
          </w:tcPr>
          <w:p>
            <w:pPr>
              <w:rPr>
                <w:rFonts w:hint="eastAsia" w:ascii="宋体" w:hAnsi="宋体" w:eastAsia="宋体" w:cs="宋体"/>
                <w:sz w:val="21"/>
                <w:szCs w:val="21"/>
                <w:highlight w:val="none"/>
              </w:rPr>
            </w:pPr>
            <w:r>
              <w:rPr>
                <w:rFonts w:hint="eastAsia" w:ascii="宋体" w:hAnsi="宋体" w:eastAsia="宋体" w:cs="宋体"/>
                <w:sz w:val="21"/>
                <w:szCs w:val="21"/>
                <w:highlight w:val="none"/>
              </w:rPr>
              <w:t>对接区域边界防火墙</w:t>
            </w:r>
          </w:p>
        </w:tc>
        <w:tc>
          <w:tcPr>
            <w:tcW w:w="5007" w:type="dxa"/>
            <w:noWrap w:val="0"/>
            <w:vAlign w:val="center"/>
          </w:tcPr>
          <w:p>
            <w:pPr>
              <w:rPr>
                <w:rFonts w:hint="eastAsia" w:ascii="宋体" w:hAnsi="宋体" w:eastAsia="宋体" w:cs="宋体"/>
                <w:sz w:val="21"/>
                <w:szCs w:val="21"/>
                <w:highlight w:val="none"/>
              </w:rPr>
            </w:pPr>
            <w:r>
              <w:rPr>
                <w:rFonts w:hint="eastAsia" w:ascii="宋体" w:hAnsi="宋体" w:eastAsia="宋体" w:cs="宋体"/>
                <w:sz w:val="21"/>
                <w:szCs w:val="21"/>
                <w:highlight w:val="none"/>
              </w:rPr>
              <w:t>整机吞吐量≥5Gbps；</w:t>
            </w:r>
          </w:p>
          <w:p>
            <w:pPr>
              <w:rPr>
                <w:rFonts w:hint="eastAsia" w:ascii="宋体" w:hAnsi="宋体" w:eastAsia="宋体" w:cs="宋体"/>
                <w:sz w:val="21"/>
                <w:szCs w:val="21"/>
                <w:highlight w:val="none"/>
              </w:rPr>
            </w:pPr>
            <w:r>
              <w:rPr>
                <w:rFonts w:hint="eastAsia" w:ascii="宋体" w:hAnsi="宋体" w:eastAsia="宋体" w:cs="宋体"/>
                <w:sz w:val="21"/>
                <w:szCs w:val="21"/>
                <w:highlight w:val="none"/>
              </w:rPr>
              <w:t>最大并发连接数≥380万；</w:t>
            </w:r>
          </w:p>
          <w:p>
            <w:pPr>
              <w:rPr>
                <w:rFonts w:hint="eastAsia" w:ascii="宋体" w:hAnsi="宋体" w:eastAsia="宋体" w:cs="宋体"/>
                <w:sz w:val="21"/>
                <w:szCs w:val="21"/>
                <w:highlight w:val="none"/>
              </w:rPr>
            </w:pPr>
            <w:r>
              <w:rPr>
                <w:rFonts w:hint="eastAsia" w:ascii="宋体" w:hAnsi="宋体" w:eastAsia="宋体" w:cs="宋体"/>
                <w:sz w:val="21"/>
                <w:szCs w:val="21"/>
                <w:highlight w:val="none"/>
              </w:rPr>
              <w:t>TCP新建连接数≥4万/秒；</w:t>
            </w:r>
          </w:p>
          <w:p>
            <w:pPr>
              <w:rPr>
                <w:rFonts w:hint="eastAsia" w:ascii="宋体" w:hAnsi="宋体" w:eastAsia="宋体" w:cs="宋体"/>
                <w:sz w:val="21"/>
                <w:szCs w:val="21"/>
                <w:highlight w:val="none"/>
              </w:rPr>
            </w:pPr>
            <w:r>
              <w:rPr>
                <w:rFonts w:hint="eastAsia" w:ascii="宋体" w:hAnsi="宋体" w:eastAsia="宋体" w:cs="宋体"/>
                <w:sz w:val="21"/>
                <w:szCs w:val="21"/>
                <w:highlight w:val="none"/>
              </w:rPr>
              <w:t>千兆网络电口≥6、千兆SFP口≥4；</w:t>
            </w:r>
          </w:p>
          <w:p>
            <w:pPr>
              <w:rPr>
                <w:rFonts w:hint="eastAsia" w:ascii="宋体" w:hAnsi="宋体" w:eastAsia="宋体" w:cs="宋体"/>
                <w:sz w:val="21"/>
                <w:szCs w:val="21"/>
                <w:highlight w:val="none"/>
              </w:rPr>
            </w:pPr>
            <w:r>
              <w:rPr>
                <w:rFonts w:hint="eastAsia" w:ascii="宋体" w:hAnsi="宋体" w:eastAsia="宋体" w:cs="宋体"/>
                <w:sz w:val="21"/>
                <w:szCs w:val="21"/>
                <w:highlight w:val="none"/>
              </w:rPr>
              <w:t>具备接口扩展槽，并配置≥4个SFP+万兆扩展卡1块，含4个多模SFP+光模块；</w:t>
            </w:r>
          </w:p>
          <w:p>
            <w:pPr>
              <w:rPr>
                <w:rFonts w:hint="eastAsia" w:ascii="宋体" w:hAnsi="宋体" w:eastAsia="宋体" w:cs="宋体"/>
                <w:sz w:val="21"/>
                <w:szCs w:val="21"/>
                <w:highlight w:val="none"/>
              </w:rPr>
            </w:pPr>
            <w:r>
              <w:rPr>
                <w:rFonts w:hint="eastAsia" w:ascii="宋体" w:hAnsi="宋体" w:eastAsia="宋体" w:cs="宋体"/>
                <w:sz w:val="21"/>
                <w:szCs w:val="21"/>
                <w:highlight w:val="none"/>
              </w:rPr>
              <w:t>SSD硬盘≥60GB；</w:t>
            </w:r>
          </w:p>
          <w:p>
            <w:pPr>
              <w:rPr>
                <w:rFonts w:hint="eastAsia" w:ascii="宋体" w:hAnsi="宋体" w:eastAsia="宋体" w:cs="宋体"/>
                <w:sz w:val="21"/>
                <w:szCs w:val="21"/>
                <w:highlight w:val="none"/>
              </w:rPr>
            </w:pPr>
            <w:r>
              <w:rPr>
                <w:rFonts w:hint="eastAsia" w:ascii="宋体" w:hAnsi="宋体" w:eastAsia="宋体" w:cs="宋体"/>
                <w:sz w:val="21"/>
                <w:szCs w:val="21"/>
                <w:highlight w:val="none"/>
              </w:rPr>
              <w:t>支持访问控制、入侵防御、网络防病毒、上网行为及URL分类管理；</w:t>
            </w:r>
          </w:p>
          <w:p>
            <w:pPr>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#（20）提供计算机信息系统安全专用产品销售许可证复印件。</w:t>
            </w:r>
          </w:p>
          <w:p>
            <w:pPr>
              <w:pStyle w:val="2"/>
              <w:spacing w:line="240" w:lineRule="auto"/>
              <w:ind w:firstLine="0" w:firstLineChars="0"/>
              <w:rPr>
                <w:rFonts w:hint="eastAsia" w:ascii="宋体" w:hAnsi="宋体" w:eastAsia="宋体" w:cs="宋体"/>
                <w:sz w:val="21"/>
                <w:szCs w:val="21"/>
                <w:highlight w:val="none"/>
              </w:rPr>
            </w:pPr>
            <w:r>
              <w:rPr>
                <w:rFonts w:hint="eastAsia" w:ascii="宋体" w:hAnsi="宋体" w:eastAsia="宋体" w:cs="宋体"/>
                <w:b/>
                <w:bCs/>
                <w:sz w:val="21"/>
                <w:szCs w:val="21"/>
                <w:highlight w:val="none"/>
              </w:rPr>
              <w:t>#（21）提供国家信息安全产品认证证书复印件。</w:t>
            </w:r>
          </w:p>
        </w:tc>
        <w:tc>
          <w:tcPr>
            <w:tcW w:w="649" w:type="dxa"/>
            <w:noWrap w:val="0"/>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6" w:hRule="atLeast"/>
          <w:jc w:val="center"/>
        </w:trPr>
        <w:tc>
          <w:tcPr>
            <w:tcW w:w="760" w:type="dxa"/>
            <w:noWrap w:val="0"/>
            <w:vAlign w:val="center"/>
          </w:tcPr>
          <w:p>
            <w:pPr>
              <w:jc w:val="center"/>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三</w:t>
            </w:r>
          </w:p>
        </w:tc>
        <w:tc>
          <w:tcPr>
            <w:tcW w:w="7599" w:type="dxa"/>
            <w:gridSpan w:val="3"/>
            <w:noWrap w:val="0"/>
            <w:vAlign w:val="center"/>
          </w:tcPr>
          <w:p>
            <w:pPr>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服务器与存储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760" w:type="dxa"/>
            <w:noWrap w:val="0"/>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1</w:t>
            </w:r>
          </w:p>
        </w:tc>
        <w:tc>
          <w:tcPr>
            <w:tcW w:w="1943" w:type="dxa"/>
            <w:noWrap w:val="0"/>
            <w:vAlign w:val="center"/>
          </w:tcPr>
          <w:p>
            <w:pPr>
              <w:rPr>
                <w:rFonts w:hint="eastAsia" w:ascii="宋体" w:hAnsi="宋体" w:eastAsia="宋体" w:cs="宋体"/>
                <w:sz w:val="21"/>
                <w:szCs w:val="21"/>
                <w:highlight w:val="none"/>
              </w:rPr>
            </w:pPr>
            <w:r>
              <w:rPr>
                <w:rFonts w:hint="eastAsia" w:ascii="宋体" w:hAnsi="宋体" w:eastAsia="宋体" w:cs="宋体"/>
                <w:sz w:val="21"/>
                <w:szCs w:val="21"/>
                <w:highlight w:val="none"/>
              </w:rPr>
              <w:t>AI算力服务器</w:t>
            </w:r>
          </w:p>
        </w:tc>
        <w:tc>
          <w:tcPr>
            <w:tcW w:w="5007" w:type="dxa"/>
            <w:noWrap w:val="0"/>
            <w:vAlign w:val="center"/>
          </w:tcPr>
          <w:p>
            <w:pPr>
              <w:rPr>
                <w:rFonts w:hint="eastAsia" w:ascii="宋体" w:hAnsi="宋体" w:eastAsia="宋体" w:cs="宋体"/>
                <w:sz w:val="21"/>
                <w:szCs w:val="21"/>
                <w:highlight w:val="none"/>
              </w:rPr>
            </w:pPr>
            <w:r>
              <w:rPr>
                <w:rFonts w:hint="eastAsia" w:ascii="宋体" w:hAnsi="宋体" w:eastAsia="宋体" w:cs="宋体"/>
                <w:sz w:val="21"/>
                <w:szCs w:val="21"/>
                <w:highlight w:val="none"/>
              </w:rPr>
              <w:t>CPU：≥10核/20线程，主频≥2GHz，2颗;</w:t>
            </w:r>
          </w:p>
          <w:p>
            <w:pPr>
              <w:rPr>
                <w:rFonts w:hint="eastAsia" w:ascii="宋体" w:hAnsi="宋体" w:eastAsia="宋体" w:cs="宋体"/>
                <w:b/>
                <w:bCs/>
                <w:sz w:val="21"/>
                <w:szCs w:val="21"/>
                <w:highlight w:val="none"/>
                <w:lang w:eastAsia="zh-CN"/>
              </w:rPr>
            </w:pPr>
            <w:r>
              <w:rPr>
                <w:rFonts w:hint="eastAsia" w:ascii="宋体" w:hAnsi="宋体" w:eastAsia="宋体" w:cs="宋体"/>
                <w:b/>
                <w:bCs/>
                <w:sz w:val="21"/>
                <w:szCs w:val="21"/>
                <w:highlight w:val="none"/>
              </w:rPr>
              <w:t>#（22）GPU：流处理单元≥2500，显存容量≥16GB,热功耗≤70W,6块</w:t>
            </w:r>
            <w:r>
              <w:rPr>
                <w:rFonts w:hint="eastAsia" w:ascii="宋体" w:hAnsi="宋体" w:eastAsia="宋体" w:cs="宋体"/>
                <w:b/>
                <w:bCs/>
                <w:sz w:val="21"/>
                <w:szCs w:val="21"/>
                <w:highlight w:val="none"/>
                <w:lang w:eastAsia="zh-CN"/>
              </w:rPr>
              <w:t>；</w:t>
            </w:r>
          </w:p>
          <w:p>
            <w:pPr>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内存：≥128GB,DDR4</w:t>
            </w:r>
            <w:r>
              <w:rPr>
                <w:rFonts w:hint="eastAsia" w:ascii="宋体" w:hAnsi="宋体" w:eastAsia="宋体" w:cs="宋体"/>
                <w:sz w:val="21"/>
                <w:szCs w:val="21"/>
                <w:highlight w:val="none"/>
                <w:lang w:eastAsia="zh-CN"/>
              </w:rPr>
              <w:t>；</w:t>
            </w:r>
          </w:p>
          <w:p>
            <w:pPr>
              <w:rPr>
                <w:rFonts w:hint="eastAsia" w:ascii="宋体" w:hAnsi="宋体" w:eastAsia="宋体" w:cs="宋体"/>
                <w:sz w:val="21"/>
                <w:szCs w:val="21"/>
                <w:highlight w:val="none"/>
              </w:rPr>
            </w:pPr>
            <w:r>
              <w:rPr>
                <w:rFonts w:hint="eastAsia" w:ascii="宋体" w:hAnsi="宋体" w:eastAsia="宋体" w:cs="宋体"/>
                <w:sz w:val="21"/>
                <w:szCs w:val="21"/>
                <w:highlight w:val="none"/>
              </w:rPr>
              <w:t>SSD硬盘：≥240GB，2块，支持RAID1；</w:t>
            </w:r>
          </w:p>
          <w:p>
            <w:pPr>
              <w:rPr>
                <w:rFonts w:hint="eastAsia" w:ascii="宋体" w:hAnsi="宋体" w:eastAsia="宋体" w:cs="宋体"/>
                <w:sz w:val="21"/>
                <w:szCs w:val="21"/>
                <w:highlight w:val="none"/>
              </w:rPr>
            </w:pPr>
            <w:r>
              <w:rPr>
                <w:rFonts w:hint="eastAsia" w:ascii="宋体" w:hAnsi="宋体" w:eastAsia="宋体" w:cs="宋体"/>
                <w:sz w:val="21"/>
                <w:szCs w:val="21"/>
                <w:highlight w:val="none"/>
              </w:rPr>
              <w:t>SATA硬盘：≥2TB，2块，支持RAID1；</w:t>
            </w:r>
          </w:p>
          <w:p>
            <w:pPr>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网络:千兆电口≥2，SFP+光口≥1</w:t>
            </w:r>
            <w:r>
              <w:rPr>
                <w:rFonts w:hint="eastAsia" w:ascii="宋体" w:hAnsi="宋体" w:eastAsia="宋体" w:cs="宋体"/>
                <w:sz w:val="21"/>
                <w:szCs w:val="21"/>
                <w:highlight w:val="none"/>
                <w:lang w:eastAsia="zh-CN"/>
              </w:rPr>
              <w:t>；</w:t>
            </w:r>
          </w:p>
          <w:p>
            <w:pPr>
              <w:rPr>
                <w:rFonts w:hint="eastAsia" w:ascii="宋体" w:hAnsi="宋体" w:eastAsia="宋体" w:cs="宋体"/>
                <w:sz w:val="21"/>
                <w:szCs w:val="21"/>
                <w:highlight w:val="none"/>
              </w:rPr>
            </w:pPr>
            <w:r>
              <w:rPr>
                <w:rFonts w:hint="eastAsia" w:ascii="宋体" w:hAnsi="宋体" w:eastAsia="宋体" w:cs="宋体"/>
                <w:sz w:val="21"/>
                <w:szCs w:val="21"/>
                <w:highlight w:val="none"/>
              </w:rPr>
              <w:t>电源:≥1000w,1+1冗余；含操作系统。</w:t>
            </w:r>
          </w:p>
        </w:tc>
        <w:tc>
          <w:tcPr>
            <w:tcW w:w="649" w:type="dxa"/>
            <w:noWrap w:val="0"/>
            <w:vAlign w:val="center"/>
          </w:tcPr>
          <w:p>
            <w:pPr>
              <w:jc w:val="center"/>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 xml:space="preserve">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1" w:hRule="atLeast"/>
          <w:jc w:val="center"/>
        </w:trPr>
        <w:tc>
          <w:tcPr>
            <w:tcW w:w="760" w:type="dxa"/>
            <w:noWrap w:val="0"/>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2</w:t>
            </w:r>
          </w:p>
        </w:tc>
        <w:tc>
          <w:tcPr>
            <w:tcW w:w="1943" w:type="dxa"/>
            <w:noWrap w:val="0"/>
            <w:vAlign w:val="center"/>
          </w:tcPr>
          <w:p>
            <w:pPr>
              <w:rPr>
                <w:rFonts w:hint="eastAsia" w:ascii="宋体" w:hAnsi="宋体" w:eastAsia="宋体" w:cs="宋体"/>
                <w:sz w:val="21"/>
                <w:szCs w:val="21"/>
                <w:highlight w:val="none"/>
              </w:rPr>
            </w:pPr>
            <w:r>
              <w:rPr>
                <w:rFonts w:hint="eastAsia" w:ascii="宋体" w:hAnsi="宋体" w:eastAsia="宋体" w:cs="宋体"/>
                <w:sz w:val="21"/>
                <w:szCs w:val="21"/>
                <w:highlight w:val="none"/>
              </w:rPr>
              <w:t>AI视频质量诊断服务器</w:t>
            </w:r>
          </w:p>
        </w:tc>
        <w:tc>
          <w:tcPr>
            <w:tcW w:w="5007" w:type="dxa"/>
            <w:noWrap w:val="0"/>
            <w:vAlign w:val="center"/>
          </w:tcPr>
          <w:p>
            <w:pPr>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CPU：≥10核/20线程，主频≥2GHz，2颗</w:t>
            </w:r>
            <w:r>
              <w:rPr>
                <w:rFonts w:hint="eastAsia" w:ascii="宋体" w:hAnsi="宋体" w:eastAsia="宋体" w:cs="宋体"/>
                <w:sz w:val="21"/>
                <w:szCs w:val="21"/>
                <w:highlight w:val="none"/>
                <w:lang w:eastAsia="zh-CN"/>
              </w:rPr>
              <w:t>；</w:t>
            </w:r>
          </w:p>
          <w:p>
            <w:pPr>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内存：≥192GB，DDR4</w:t>
            </w:r>
            <w:r>
              <w:rPr>
                <w:rFonts w:hint="eastAsia" w:ascii="宋体" w:hAnsi="宋体" w:eastAsia="宋体" w:cs="宋体"/>
                <w:sz w:val="21"/>
                <w:szCs w:val="21"/>
                <w:highlight w:val="none"/>
                <w:lang w:eastAsia="zh-CN"/>
              </w:rPr>
              <w:t>；</w:t>
            </w:r>
          </w:p>
          <w:p>
            <w:pPr>
              <w:rPr>
                <w:rFonts w:hint="eastAsia" w:ascii="宋体" w:hAnsi="宋体" w:eastAsia="宋体" w:cs="宋体"/>
                <w:sz w:val="21"/>
                <w:szCs w:val="21"/>
                <w:highlight w:val="none"/>
              </w:rPr>
            </w:pPr>
            <w:r>
              <w:rPr>
                <w:rFonts w:hint="eastAsia" w:ascii="宋体" w:hAnsi="宋体" w:eastAsia="宋体" w:cs="宋体"/>
                <w:sz w:val="21"/>
                <w:szCs w:val="21"/>
                <w:highlight w:val="none"/>
              </w:rPr>
              <w:t>SSD硬盘:≥240GB,1块；</w:t>
            </w:r>
          </w:p>
          <w:p>
            <w:pPr>
              <w:rPr>
                <w:rFonts w:hint="eastAsia" w:ascii="宋体" w:hAnsi="宋体" w:eastAsia="宋体" w:cs="宋体"/>
                <w:sz w:val="21"/>
                <w:szCs w:val="21"/>
                <w:highlight w:val="none"/>
              </w:rPr>
            </w:pPr>
            <w:r>
              <w:rPr>
                <w:rFonts w:hint="eastAsia" w:ascii="宋体" w:hAnsi="宋体" w:eastAsia="宋体" w:cs="宋体"/>
                <w:sz w:val="21"/>
                <w:szCs w:val="21"/>
                <w:highlight w:val="none"/>
              </w:rPr>
              <w:t>SATA硬盘:≥1TB,1块；含操作系统。</w:t>
            </w:r>
          </w:p>
        </w:tc>
        <w:tc>
          <w:tcPr>
            <w:tcW w:w="649" w:type="dxa"/>
            <w:noWrap w:val="0"/>
            <w:vAlign w:val="center"/>
          </w:tcPr>
          <w:p>
            <w:pPr>
              <w:jc w:val="center"/>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 xml:space="preserve">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63" w:hRule="atLeast"/>
          <w:jc w:val="center"/>
        </w:trPr>
        <w:tc>
          <w:tcPr>
            <w:tcW w:w="760" w:type="dxa"/>
            <w:noWrap w:val="0"/>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3</w:t>
            </w:r>
          </w:p>
        </w:tc>
        <w:tc>
          <w:tcPr>
            <w:tcW w:w="1943" w:type="dxa"/>
            <w:noWrap w:val="0"/>
            <w:vAlign w:val="center"/>
          </w:tcPr>
          <w:p>
            <w:pPr>
              <w:rPr>
                <w:rFonts w:hint="eastAsia" w:ascii="宋体" w:hAnsi="宋体" w:eastAsia="宋体" w:cs="宋体"/>
                <w:sz w:val="21"/>
                <w:szCs w:val="21"/>
                <w:highlight w:val="none"/>
              </w:rPr>
            </w:pPr>
            <w:r>
              <w:rPr>
                <w:rFonts w:hint="eastAsia" w:ascii="宋体" w:hAnsi="宋体" w:eastAsia="宋体" w:cs="宋体"/>
                <w:sz w:val="21"/>
                <w:szCs w:val="21"/>
                <w:highlight w:val="none"/>
              </w:rPr>
              <w:t>视频AI分析中心管理服务器</w:t>
            </w:r>
          </w:p>
        </w:tc>
        <w:tc>
          <w:tcPr>
            <w:tcW w:w="5007" w:type="dxa"/>
            <w:noWrap w:val="0"/>
            <w:vAlign w:val="center"/>
          </w:tcPr>
          <w:p>
            <w:pPr>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CPU:≥10核/20线程，主频≥2GHz，2颗</w:t>
            </w:r>
            <w:r>
              <w:rPr>
                <w:rFonts w:hint="eastAsia" w:ascii="宋体" w:hAnsi="宋体" w:eastAsia="宋体" w:cs="宋体"/>
                <w:sz w:val="21"/>
                <w:szCs w:val="21"/>
                <w:highlight w:val="none"/>
                <w:lang w:eastAsia="zh-CN"/>
              </w:rPr>
              <w:t>；</w:t>
            </w:r>
          </w:p>
          <w:p>
            <w:pPr>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内存：≥128GB,DDR4</w:t>
            </w:r>
            <w:r>
              <w:rPr>
                <w:rFonts w:hint="eastAsia" w:ascii="宋体" w:hAnsi="宋体" w:eastAsia="宋体" w:cs="宋体"/>
                <w:sz w:val="21"/>
                <w:szCs w:val="21"/>
                <w:highlight w:val="none"/>
                <w:lang w:eastAsia="zh-CN"/>
              </w:rPr>
              <w:t>；</w:t>
            </w:r>
          </w:p>
          <w:p>
            <w:pPr>
              <w:rPr>
                <w:rFonts w:hint="eastAsia" w:ascii="宋体" w:hAnsi="宋体" w:eastAsia="宋体" w:cs="宋体"/>
                <w:sz w:val="21"/>
                <w:szCs w:val="21"/>
                <w:highlight w:val="none"/>
              </w:rPr>
            </w:pPr>
            <w:r>
              <w:rPr>
                <w:rFonts w:hint="eastAsia" w:ascii="宋体" w:hAnsi="宋体" w:eastAsia="宋体" w:cs="宋体"/>
                <w:sz w:val="21"/>
                <w:szCs w:val="21"/>
                <w:highlight w:val="none"/>
              </w:rPr>
              <w:t>SSD硬盘:≥480GB，1块；</w:t>
            </w:r>
          </w:p>
          <w:p>
            <w:pPr>
              <w:rPr>
                <w:rFonts w:hint="eastAsia" w:ascii="宋体" w:hAnsi="宋体" w:eastAsia="宋体" w:cs="宋体"/>
                <w:sz w:val="21"/>
                <w:szCs w:val="21"/>
                <w:highlight w:val="none"/>
              </w:rPr>
            </w:pPr>
            <w:r>
              <w:rPr>
                <w:rFonts w:hint="eastAsia" w:ascii="宋体" w:hAnsi="宋体" w:eastAsia="宋体" w:cs="宋体"/>
                <w:sz w:val="21"/>
                <w:szCs w:val="21"/>
                <w:highlight w:val="none"/>
              </w:rPr>
              <w:t>SATA硬盘:≥4TB，8块；</w:t>
            </w:r>
          </w:p>
          <w:p>
            <w:pPr>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网络:千兆电口≥2</w:t>
            </w:r>
            <w:r>
              <w:rPr>
                <w:rFonts w:hint="eastAsia" w:ascii="宋体" w:hAnsi="宋体" w:eastAsia="宋体" w:cs="宋体"/>
                <w:sz w:val="21"/>
                <w:szCs w:val="21"/>
                <w:highlight w:val="none"/>
                <w:lang w:eastAsia="zh-CN"/>
              </w:rPr>
              <w:t>；</w:t>
            </w:r>
          </w:p>
          <w:p>
            <w:pPr>
              <w:rPr>
                <w:rFonts w:hint="eastAsia" w:ascii="宋体" w:hAnsi="宋体" w:eastAsia="宋体" w:cs="宋体"/>
                <w:sz w:val="21"/>
                <w:szCs w:val="21"/>
                <w:highlight w:val="none"/>
              </w:rPr>
            </w:pPr>
            <w:r>
              <w:rPr>
                <w:rFonts w:hint="eastAsia" w:ascii="宋体" w:hAnsi="宋体" w:eastAsia="宋体" w:cs="宋体"/>
                <w:sz w:val="21"/>
                <w:szCs w:val="21"/>
                <w:highlight w:val="none"/>
              </w:rPr>
              <w:t>电源:≥550w，1+1冗余，含操作系统。</w:t>
            </w:r>
          </w:p>
        </w:tc>
        <w:tc>
          <w:tcPr>
            <w:tcW w:w="649" w:type="dxa"/>
            <w:noWrap w:val="0"/>
            <w:vAlign w:val="center"/>
          </w:tcPr>
          <w:p>
            <w:pPr>
              <w:jc w:val="center"/>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 xml:space="preserve">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23" w:hRule="atLeast"/>
          <w:jc w:val="center"/>
        </w:trPr>
        <w:tc>
          <w:tcPr>
            <w:tcW w:w="760" w:type="dxa"/>
            <w:noWrap w:val="0"/>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4</w:t>
            </w:r>
          </w:p>
        </w:tc>
        <w:tc>
          <w:tcPr>
            <w:tcW w:w="1943" w:type="dxa"/>
            <w:noWrap w:val="0"/>
            <w:vAlign w:val="center"/>
          </w:tcPr>
          <w:p>
            <w:pPr>
              <w:rPr>
                <w:rFonts w:hint="eastAsia" w:ascii="宋体" w:hAnsi="宋体" w:eastAsia="宋体" w:cs="宋体"/>
                <w:sz w:val="21"/>
                <w:szCs w:val="21"/>
                <w:highlight w:val="none"/>
              </w:rPr>
            </w:pPr>
            <w:r>
              <w:rPr>
                <w:rFonts w:hint="eastAsia" w:ascii="宋体" w:hAnsi="宋体" w:eastAsia="宋体" w:cs="宋体"/>
                <w:sz w:val="21"/>
                <w:szCs w:val="21"/>
                <w:highlight w:val="none"/>
              </w:rPr>
              <w:t>视频图像管理子系统-管理服务器</w:t>
            </w:r>
          </w:p>
        </w:tc>
        <w:tc>
          <w:tcPr>
            <w:tcW w:w="5007" w:type="dxa"/>
            <w:noWrap w:val="0"/>
            <w:vAlign w:val="center"/>
          </w:tcPr>
          <w:p>
            <w:pPr>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CPU：≥10核/20线程，主频≥2GHz，1颗</w:t>
            </w:r>
            <w:r>
              <w:rPr>
                <w:rFonts w:hint="eastAsia" w:ascii="宋体" w:hAnsi="宋体" w:eastAsia="宋体" w:cs="宋体"/>
                <w:sz w:val="21"/>
                <w:szCs w:val="21"/>
                <w:highlight w:val="none"/>
                <w:lang w:eastAsia="zh-CN"/>
              </w:rPr>
              <w:t>；</w:t>
            </w:r>
          </w:p>
          <w:p>
            <w:pPr>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内存：≥32GB,DDR4</w:t>
            </w:r>
            <w:r>
              <w:rPr>
                <w:rFonts w:hint="eastAsia" w:ascii="宋体" w:hAnsi="宋体" w:eastAsia="宋体" w:cs="宋体"/>
                <w:sz w:val="21"/>
                <w:szCs w:val="21"/>
                <w:highlight w:val="none"/>
                <w:lang w:eastAsia="zh-CN"/>
              </w:rPr>
              <w:t>；</w:t>
            </w:r>
          </w:p>
          <w:p>
            <w:pPr>
              <w:rPr>
                <w:rFonts w:hint="eastAsia" w:ascii="宋体" w:hAnsi="宋体" w:eastAsia="宋体" w:cs="宋体"/>
                <w:sz w:val="21"/>
                <w:szCs w:val="21"/>
                <w:highlight w:val="none"/>
              </w:rPr>
            </w:pPr>
            <w:r>
              <w:rPr>
                <w:rFonts w:hint="eastAsia" w:ascii="宋体" w:hAnsi="宋体" w:eastAsia="宋体" w:cs="宋体"/>
                <w:sz w:val="21"/>
                <w:szCs w:val="21"/>
                <w:highlight w:val="none"/>
              </w:rPr>
              <w:t xml:space="preserve">SAS硬盘：≥600GB,2块； </w:t>
            </w:r>
          </w:p>
          <w:p>
            <w:pPr>
              <w:rPr>
                <w:rFonts w:hint="eastAsia" w:ascii="宋体" w:hAnsi="宋体" w:eastAsia="宋体" w:cs="宋体"/>
                <w:sz w:val="21"/>
                <w:szCs w:val="21"/>
                <w:highlight w:val="none"/>
              </w:rPr>
            </w:pPr>
            <w:r>
              <w:rPr>
                <w:rFonts w:hint="eastAsia" w:ascii="宋体" w:hAnsi="宋体" w:eastAsia="宋体" w:cs="宋体"/>
                <w:sz w:val="21"/>
                <w:szCs w:val="21"/>
                <w:highlight w:val="none"/>
              </w:rPr>
              <w:t xml:space="preserve">网络：千兆电口≥2，管理口≥1； </w:t>
            </w:r>
          </w:p>
          <w:p>
            <w:pPr>
              <w:rPr>
                <w:rFonts w:hint="eastAsia" w:ascii="宋体" w:hAnsi="宋体" w:eastAsia="宋体" w:cs="宋体"/>
                <w:sz w:val="21"/>
                <w:szCs w:val="21"/>
                <w:highlight w:val="none"/>
              </w:rPr>
            </w:pPr>
            <w:r>
              <w:rPr>
                <w:rFonts w:hint="eastAsia" w:ascii="宋体" w:hAnsi="宋体" w:eastAsia="宋体" w:cs="宋体"/>
                <w:sz w:val="21"/>
                <w:szCs w:val="21"/>
                <w:highlight w:val="none"/>
              </w:rPr>
              <w:t>电源:≥550w；</w:t>
            </w:r>
          </w:p>
          <w:p>
            <w:pPr>
              <w:rPr>
                <w:rFonts w:hint="eastAsia" w:ascii="宋体" w:hAnsi="宋体" w:eastAsia="宋体" w:cs="宋体"/>
                <w:sz w:val="21"/>
                <w:szCs w:val="21"/>
                <w:highlight w:val="none"/>
              </w:rPr>
            </w:pPr>
            <w:r>
              <w:rPr>
                <w:rFonts w:hint="eastAsia" w:ascii="宋体" w:hAnsi="宋体" w:eastAsia="宋体" w:cs="宋体"/>
                <w:sz w:val="21"/>
                <w:szCs w:val="21"/>
                <w:highlight w:val="none"/>
              </w:rPr>
              <w:t>内置操作系统及视频图像管理平台应用软件，并支持以下功能：</w:t>
            </w:r>
          </w:p>
          <w:p>
            <w:pPr>
              <w:rPr>
                <w:rFonts w:hint="eastAsia" w:ascii="宋体" w:hAnsi="宋体" w:eastAsia="宋体" w:cs="宋体"/>
                <w:sz w:val="21"/>
                <w:szCs w:val="21"/>
                <w:highlight w:val="none"/>
              </w:rPr>
            </w:pPr>
            <w:r>
              <w:rPr>
                <w:rFonts w:hint="eastAsia" w:ascii="宋体" w:hAnsi="宋体" w:eastAsia="宋体" w:cs="宋体"/>
                <w:sz w:val="21"/>
                <w:szCs w:val="21"/>
                <w:highlight w:val="none"/>
              </w:rPr>
              <w:t>支持用户管理、视频应用、设备管理、权限控制管理、日志管理、电子地图功能；</w:t>
            </w:r>
          </w:p>
          <w:p>
            <w:pPr>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 xml:space="preserve">#（23）支持对业界主流的IPC进行统一配置和业务管理； </w:t>
            </w:r>
          </w:p>
          <w:p>
            <w:pPr>
              <w:rPr>
                <w:rFonts w:hint="eastAsia" w:ascii="宋体" w:hAnsi="宋体" w:eastAsia="宋体" w:cs="宋体"/>
                <w:sz w:val="21"/>
                <w:szCs w:val="21"/>
                <w:highlight w:val="none"/>
              </w:rPr>
            </w:pPr>
            <w:r>
              <w:rPr>
                <w:rFonts w:hint="eastAsia" w:ascii="宋体" w:hAnsi="宋体" w:eastAsia="宋体" w:cs="宋体"/>
                <w:sz w:val="21"/>
                <w:szCs w:val="21"/>
                <w:highlight w:val="none"/>
              </w:rPr>
              <w:t>支持软件客户端播放、轮训查看视频，客户端支持1、4画面显示；</w:t>
            </w:r>
          </w:p>
          <w:p>
            <w:pPr>
              <w:rPr>
                <w:rFonts w:hint="eastAsia" w:ascii="宋体" w:hAnsi="宋体" w:eastAsia="宋体" w:cs="宋体"/>
                <w:sz w:val="21"/>
                <w:szCs w:val="21"/>
                <w:highlight w:val="none"/>
              </w:rPr>
            </w:pPr>
            <w:r>
              <w:rPr>
                <w:rFonts w:hint="eastAsia" w:ascii="宋体" w:hAnsi="宋体" w:eastAsia="宋体" w:cs="宋体"/>
                <w:sz w:val="21"/>
                <w:szCs w:val="21"/>
                <w:highlight w:val="none"/>
              </w:rPr>
              <w:t>支持高清、标清回放、多路同步回放、回放视频切片等；</w:t>
            </w:r>
          </w:p>
          <w:p>
            <w:pPr>
              <w:rPr>
                <w:rFonts w:hint="eastAsia" w:ascii="宋体" w:hAnsi="宋体" w:eastAsia="宋体" w:cs="宋体"/>
                <w:sz w:val="21"/>
                <w:szCs w:val="21"/>
                <w:highlight w:val="none"/>
              </w:rPr>
            </w:pPr>
            <w:r>
              <w:rPr>
                <w:rFonts w:hint="eastAsia" w:ascii="宋体" w:hAnsi="宋体" w:eastAsia="宋体" w:cs="宋体"/>
                <w:sz w:val="21"/>
                <w:szCs w:val="21"/>
                <w:highlight w:val="none"/>
              </w:rPr>
              <w:t xml:space="preserve">支持云台控制； </w:t>
            </w:r>
          </w:p>
          <w:p>
            <w:pPr>
              <w:rPr>
                <w:rFonts w:hint="eastAsia" w:ascii="宋体" w:hAnsi="宋体" w:eastAsia="宋体" w:cs="宋体"/>
                <w:sz w:val="21"/>
                <w:szCs w:val="21"/>
                <w:highlight w:val="none"/>
              </w:rPr>
            </w:pPr>
            <w:r>
              <w:rPr>
                <w:rFonts w:hint="eastAsia" w:ascii="宋体" w:hAnsi="宋体" w:eastAsia="宋体" w:cs="宋体"/>
                <w:b/>
                <w:bCs/>
                <w:sz w:val="21"/>
                <w:szCs w:val="21"/>
                <w:highlight w:val="none"/>
              </w:rPr>
              <w:t>#（24）支持GIS地图功能，可通过GIS地图快速定位摄像机位置。</w:t>
            </w:r>
            <w:r>
              <w:rPr>
                <w:rFonts w:hint="eastAsia" w:ascii="宋体" w:hAnsi="宋体" w:eastAsia="宋体" w:cs="宋体"/>
                <w:sz w:val="21"/>
                <w:szCs w:val="21"/>
                <w:highlight w:val="none"/>
              </w:rPr>
              <w:t xml:space="preserve"> </w:t>
            </w:r>
          </w:p>
        </w:tc>
        <w:tc>
          <w:tcPr>
            <w:tcW w:w="649" w:type="dxa"/>
            <w:noWrap w:val="0"/>
            <w:vAlign w:val="center"/>
          </w:tcPr>
          <w:p>
            <w:pPr>
              <w:jc w:val="center"/>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 xml:space="preserve">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96" w:hRule="atLeast"/>
          <w:jc w:val="center"/>
        </w:trPr>
        <w:tc>
          <w:tcPr>
            <w:tcW w:w="760" w:type="dxa"/>
            <w:noWrap w:val="0"/>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5</w:t>
            </w:r>
          </w:p>
        </w:tc>
        <w:tc>
          <w:tcPr>
            <w:tcW w:w="1943" w:type="dxa"/>
            <w:noWrap w:val="0"/>
            <w:vAlign w:val="center"/>
          </w:tcPr>
          <w:p>
            <w:pPr>
              <w:rPr>
                <w:rFonts w:hint="eastAsia" w:ascii="宋体" w:hAnsi="宋体" w:eastAsia="宋体" w:cs="宋体"/>
                <w:sz w:val="21"/>
                <w:szCs w:val="21"/>
                <w:highlight w:val="none"/>
              </w:rPr>
            </w:pPr>
            <w:r>
              <w:rPr>
                <w:rFonts w:hint="eastAsia" w:ascii="宋体" w:hAnsi="宋体" w:eastAsia="宋体" w:cs="宋体"/>
                <w:sz w:val="21"/>
                <w:szCs w:val="21"/>
                <w:highlight w:val="none"/>
              </w:rPr>
              <w:t>视频图像管理子系统-流媒体交换一体机</w:t>
            </w:r>
          </w:p>
        </w:tc>
        <w:tc>
          <w:tcPr>
            <w:tcW w:w="5007" w:type="dxa"/>
            <w:noWrap w:val="0"/>
            <w:vAlign w:val="center"/>
          </w:tcPr>
          <w:p>
            <w:pPr>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CPU：≥10核/20线程，主频≥2GHz，1颗</w:t>
            </w:r>
            <w:r>
              <w:rPr>
                <w:rFonts w:hint="eastAsia" w:ascii="宋体" w:hAnsi="宋体" w:eastAsia="宋体" w:cs="宋体"/>
                <w:sz w:val="21"/>
                <w:szCs w:val="21"/>
                <w:highlight w:val="none"/>
                <w:lang w:eastAsia="zh-CN"/>
              </w:rPr>
              <w:t>；</w:t>
            </w:r>
          </w:p>
          <w:p>
            <w:pPr>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内存：≥32GB,DDR4</w:t>
            </w:r>
            <w:r>
              <w:rPr>
                <w:rFonts w:hint="eastAsia" w:ascii="宋体" w:hAnsi="宋体" w:eastAsia="宋体" w:cs="宋体"/>
                <w:sz w:val="21"/>
                <w:szCs w:val="21"/>
                <w:highlight w:val="none"/>
                <w:lang w:eastAsia="zh-CN"/>
              </w:rPr>
              <w:t>；</w:t>
            </w:r>
          </w:p>
          <w:p>
            <w:pPr>
              <w:rPr>
                <w:rFonts w:hint="eastAsia" w:ascii="宋体" w:hAnsi="宋体" w:eastAsia="宋体" w:cs="宋体"/>
                <w:sz w:val="21"/>
                <w:szCs w:val="21"/>
                <w:highlight w:val="none"/>
              </w:rPr>
            </w:pPr>
            <w:r>
              <w:rPr>
                <w:rFonts w:hint="eastAsia" w:ascii="宋体" w:hAnsi="宋体" w:eastAsia="宋体" w:cs="宋体"/>
                <w:sz w:val="21"/>
                <w:szCs w:val="21"/>
                <w:highlight w:val="none"/>
              </w:rPr>
              <w:t xml:space="preserve">SAS硬盘：≥600GB,2块； </w:t>
            </w:r>
          </w:p>
          <w:p>
            <w:pPr>
              <w:rPr>
                <w:rFonts w:hint="eastAsia" w:ascii="宋体" w:hAnsi="宋体" w:eastAsia="宋体" w:cs="宋体"/>
                <w:sz w:val="21"/>
                <w:szCs w:val="21"/>
                <w:highlight w:val="none"/>
              </w:rPr>
            </w:pPr>
            <w:r>
              <w:rPr>
                <w:rFonts w:hint="eastAsia" w:ascii="宋体" w:hAnsi="宋体" w:eastAsia="宋体" w:cs="宋体"/>
                <w:sz w:val="21"/>
                <w:szCs w:val="21"/>
                <w:highlight w:val="none"/>
              </w:rPr>
              <w:t xml:space="preserve">网络：千兆电口≥2，管理口≥1； </w:t>
            </w:r>
          </w:p>
          <w:p>
            <w:pPr>
              <w:rPr>
                <w:rFonts w:hint="eastAsia" w:ascii="宋体" w:hAnsi="宋体" w:eastAsia="宋体" w:cs="宋体"/>
                <w:sz w:val="21"/>
                <w:szCs w:val="21"/>
                <w:highlight w:val="none"/>
              </w:rPr>
            </w:pPr>
            <w:r>
              <w:rPr>
                <w:rFonts w:hint="eastAsia" w:ascii="宋体" w:hAnsi="宋体" w:eastAsia="宋体" w:cs="宋体"/>
                <w:sz w:val="21"/>
                <w:szCs w:val="21"/>
                <w:highlight w:val="none"/>
              </w:rPr>
              <w:t>电源:≥550w；</w:t>
            </w:r>
          </w:p>
          <w:p>
            <w:pPr>
              <w:rPr>
                <w:rFonts w:hint="eastAsia" w:ascii="宋体" w:hAnsi="宋体" w:eastAsia="宋体" w:cs="宋体"/>
                <w:sz w:val="21"/>
                <w:szCs w:val="21"/>
                <w:highlight w:val="none"/>
              </w:rPr>
            </w:pPr>
            <w:r>
              <w:rPr>
                <w:rFonts w:hint="eastAsia" w:ascii="宋体" w:hAnsi="宋体" w:eastAsia="宋体" w:cs="宋体"/>
                <w:sz w:val="21"/>
                <w:szCs w:val="21"/>
                <w:highlight w:val="none"/>
              </w:rPr>
              <w:t>内置操作系统及流媒体交换应用软件，支持实时视频复制分发；</w:t>
            </w:r>
          </w:p>
          <w:p>
            <w:pPr>
              <w:rPr>
                <w:rFonts w:hint="eastAsia" w:ascii="宋体" w:hAnsi="宋体" w:eastAsia="宋体" w:cs="宋体"/>
                <w:sz w:val="21"/>
                <w:szCs w:val="21"/>
                <w:highlight w:val="none"/>
              </w:rPr>
            </w:pPr>
            <w:r>
              <w:rPr>
                <w:rFonts w:hint="eastAsia" w:ascii="宋体" w:hAnsi="宋体" w:eastAsia="宋体" w:cs="宋体"/>
                <w:b/>
                <w:bCs/>
                <w:sz w:val="21"/>
                <w:szCs w:val="21"/>
                <w:highlight w:val="none"/>
              </w:rPr>
              <w:t>#（25）单机支持100路4M码流1080P高清视频转发能力。</w:t>
            </w:r>
          </w:p>
        </w:tc>
        <w:tc>
          <w:tcPr>
            <w:tcW w:w="649" w:type="dxa"/>
            <w:noWrap w:val="0"/>
            <w:vAlign w:val="center"/>
          </w:tcPr>
          <w:p>
            <w:pPr>
              <w:jc w:val="center"/>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 xml:space="preserve">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6" w:hRule="atLeast"/>
          <w:jc w:val="center"/>
        </w:trPr>
        <w:tc>
          <w:tcPr>
            <w:tcW w:w="760" w:type="dxa"/>
            <w:noWrap w:val="0"/>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6</w:t>
            </w:r>
          </w:p>
        </w:tc>
        <w:tc>
          <w:tcPr>
            <w:tcW w:w="1943" w:type="dxa"/>
            <w:noWrap w:val="0"/>
            <w:vAlign w:val="center"/>
          </w:tcPr>
          <w:p>
            <w:pPr>
              <w:rPr>
                <w:rFonts w:hint="eastAsia" w:ascii="宋体" w:hAnsi="宋体" w:eastAsia="宋体" w:cs="宋体"/>
                <w:sz w:val="21"/>
                <w:szCs w:val="21"/>
                <w:highlight w:val="none"/>
              </w:rPr>
            </w:pPr>
            <w:r>
              <w:rPr>
                <w:rFonts w:hint="eastAsia" w:ascii="宋体" w:hAnsi="宋体" w:eastAsia="宋体" w:cs="宋体"/>
                <w:sz w:val="21"/>
                <w:szCs w:val="21"/>
                <w:highlight w:val="none"/>
              </w:rPr>
              <w:t>视频图像管理子系统-网络控制键盘</w:t>
            </w:r>
          </w:p>
        </w:tc>
        <w:tc>
          <w:tcPr>
            <w:tcW w:w="5007" w:type="dxa"/>
            <w:noWrap w:val="0"/>
            <w:vAlign w:val="center"/>
          </w:tcPr>
          <w:p>
            <w:pPr>
              <w:rPr>
                <w:rFonts w:hint="eastAsia" w:ascii="宋体" w:hAnsi="宋体" w:eastAsia="宋体" w:cs="宋体"/>
                <w:sz w:val="21"/>
                <w:szCs w:val="21"/>
                <w:highlight w:val="none"/>
              </w:rPr>
            </w:pPr>
            <w:r>
              <w:rPr>
                <w:rFonts w:hint="eastAsia" w:ascii="宋体" w:hAnsi="宋体" w:eastAsia="宋体" w:cs="宋体"/>
                <w:sz w:val="21"/>
                <w:szCs w:val="21"/>
                <w:highlight w:val="none"/>
              </w:rPr>
              <w:t>液晶显示面板；</w:t>
            </w:r>
          </w:p>
          <w:p>
            <w:pPr>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#（26）三维摇杆控制，可控制摄像机云台，切换视频解码上屏操作；</w:t>
            </w:r>
          </w:p>
          <w:p>
            <w:pPr>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#（27）具有键盘锁定功能；</w:t>
            </w:r>
          </w:p>
          <w:p>
            <w:pPr>
              <w:rPr>
                <w:rFonts w:hint="eastAsia" w:ascii="宋体" w:hAnsi="宋体" w:eastAsia="宋体" w:cs="宋体"/>
                <w:sz w:val="21"/>
                <w:szCs w:val="21"/>
                <w:highlight w:val="none"/>
              </w:rPr>
            </w:pPr>
            <w:r>
              <w:rPr>
                <w:rFonts w:hint="eastAsia" w:ascii="宋体" w:hAnsi="宋体" w:eastAsia="宋体" w:cs="宋体"/>
                <w:sz w:val="21"/>
                <w:szCs w:val="21"/>
                <w:highlight w:val="none"/>
              </w:rPr>
              <w:t>通信端口：千兆网络电口，RS-232接口，RS-485接口，USB接口。</w:t>
            </w:r>
          </w:p>
        </w:tc>
        <w:tc>
          <w:tcPr>
            <w:tcW w:w="649" w:type="dxa"/>
            <w:noWrap w:val="0"/>
            <w:vAlign w:val="center"/>
          </w:tcPr>
          <w:p>
            <w:pPr>
              <w:jc w:val="center"/>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 xml:space="preserve">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760" w:type="dxa"/>
            <w:noWrap w:val="0"/>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7</w:t>
            </w:r>
          </w:p>
        </w:tc>
        <w:tc>
          <w:tcPr>
            <w:tcW w:w="1943" w:type="dxa"/>
            <w:noWrap w:val="0"/>
            <w:vAlign w:val="center"/>
          </w:tcPr>
          <w:p>
            <w:pPr>
              <w:rPr>
                <w:rFonts w:hint="eastAsia" w:ascii="宋体" w:hAnsi="宋体" w:eastAsia="宋体" w:cs="宋体"/>
                <w:sz w:val="21"/>
                <w:szCs w:val="21"/>
                <w:highlight w:val="none"/>
              </w:rPr>
            </w:pPr>
            <w:r>
              <w:rPr>
                <w:rFonts w:hint="eastAsia" w:ascii="宋体" w:hAnsi="宋体" w:eastAsia="宋体" w:cs="宋体"/>
                <w:sz w:val="21"/>
                <w:szCs w:val="21"/>
                <w:highlight w:val="none"/>
              </w:rPr>
              <w:t>视频图像管理子系统-多媒体显控服务器</w:t>
            </w:r>
          </w:p>
        </w:tc>
        <w:tc>
          <w:tcPr>
            <w:tcW w:w="5007" w:type="dxa"/>
            <w:noWrap w:val="0"/>
            <w:vAlign w:val="center"/>
          </w:tcPr>
          <w:p>
            <w:pPr>
              <w:rPr>
                <w:rFonts w:hint="eastAsia" w:ascii="宋体" w:hAnsi="宋体" w:eastAsia="宋体" w:cs="宋体"/>
                <w:sz w:val="21"/>
                <w:szCs w:val="21"/>
                <w:highlight w:val="none"/>
              </w:rPr>
            </w:pPr>
            <w:r>
              <w:rPr>
                <w:rFonts w:hint="eastAsia" w:ascii="宋体" w:hAnsi="宋体" w:eastAsia="宋体" w:cs="宋体"/>
                <w:sz w:val="21"/>
                <w:szCs w:val="21"/>
                <w:highlight w:val="none"/>
              </w:rPr>
              <w:t>CPU:≥4核/8线程，主频≥3.2GHz，1颗；</w:t>
            </w:r>
          </w:p>
          <w:p>
            <w:pPr>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内存:≥32G，DDR4</w:t>
            </w:r>
            <w:r>
              <w:rPr>
                <w:rFonts w:hint="eastAsia" w:ascii="宋体" w:hAnsi="宋体" w:eastAsia="宋体" w:cs="宋体"/>
                <w:sz w:val="21"/>
                <w:szCs w:val="21"/>
                <w:highlight w:val="none"/>
                <w:lang w:eastAsia="zh-CN"/>
              </w:rPr>
              <w:t>；</w:t>
            </w:r>
          </w:p>
          <w:p>
            <w:pPr>
              <w:rPr>
                <w:rFonts w:hint="eastAsia" w:ascii="宋体" w:hAnsi="宋体" w:eastAsia="宋体" w:cs="宋体"/>
                <w:sz w:val="21"/>
                <w:szCs w:val="21"/>
                <w:highlight w:val="none"/>
              </w:rPr>
            </w:pPr>
            <w:r>
              <w:rPr>
                <w:rFonts w:hint="eastAsia" w:ascii="宋体" w:hAnsi="宋体" w:eastAsia="宋体" w:cs="宋体"/>
                <w:sz w:val="21"/>
                <w:szCs w:val="21"/>
                <w:highlight w:val="none"/>
              </w:rPr>
              <w:t>硬盘≥1TB，2块；</w:t>
            </w:r>
          </w:p>
          <w:p>
            <w:pPr>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I/O插槽：≥1个PCI-e 3.0插槽</w:t>
            </w:r>
            <w:r>
              <w:rPr>
                <w:rFonts w:hint="eastAsia" w:ascii="宋体" w:hAnsi="宋体" w:eastAsia="宋体" w:cs="宋体"/>
                <w:sz w:val="21"/>
                <w:szCs w:val="21"/>
                <w:highlight w:val="none"/>
                <w:lang w:eastAsia="zh-CN"/>
              </w:rPr>
              <w:t>；</w:t>
            </w:r>
          </w:p>
          <w:p>
            <w:pPr>
              <w:rPr>
                <w:rFonts w:hint="eastAsia" w:ascii="宋体" w:hAnsi="宋体" w:eastAsia="宋体" w:cs="宋体"/>
                <w:sz w:val="21"/>
                <w:szCs w:val="21"/>
                <w:highlight w:val="none"/>
              </w:rPr>
            </w:pPr>
            <w:r>
              <w:rPr>
                <w:rFonts w:hint="eastAsia" w:ascii="宋体" w:hAnsi="宋体" w:eastAsia="宋体" w:cs="宋体"/>
                <w:sz w:val="21"/>
                <w:szCs w:val="21"/>
                <w:highlight w:val="none"/>
              </w:rPr>
              <w:t>数据端口：千兆网络电口≥2，VGA口≥1，USB口≥1；</w:t>
            </w:r>
          </w:p>
          <w:p>
            <w:pPr>
              <w:rPr>
                <w:rFonts w:hint="eastAsia" w:ascii="宋体" w:hAnsi="宋体" w:eastAsia="宋体" w:cs="宋体"/>
                <w:sz w:val="21"/>
                <w:szCs w:val="21"/>
                <w:highlight w:val="none"/>
              </w:rPr>
            </w:pPr>
            <w:r>
              <w:rPr>
                <w:rFonts w:hint="eastAsia" w:ascii="宋体" w:hAnsi="宋体" w:eastAsia="宋体" w:cs="宋体"/>
                <w:sz w:val="21"/>
                <w:szCs w:val="21"/>
                <w:highlight w:val="none"/>
              </w:rPr>
              <w:t>内置专用操作系统和显控服务应用软件，并支持以下功能：</w:t>
            </w:r>
          </w:p>
          <w:p>
            <w:pPr>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#（28）支持符合国标GB/T 28181或ONVIF协议的HD-SDI编码器及IPC视频的上屏切换；</w:t>
            </w:r>
          </w:p>
          <w:p>
            <w:pPr>
              <w:rPr>
                <w:rFonts w:hint="eastAsia" w:ascii="宋体" w:hAnsi="宋体" w:eastAsia="宋体" w:cs="宋体"/>
                <w:sz w:val="21"/>
                <w:szCs w:val="21"/>
                <w:highlight w:val="none"/>
              </w:rPr>
            </w:pPr>
            <w:r>
              <w:rPr>
                <w:rFonts w:hint="eastAsia" w:ascii="宋体" w:hAnsi="宋体" w:eastAsia="宋体" w:cs="宋体"/>
                <w:sz w:val="21"/>
                <w:szCs w:val="21"/>
                <w:highlight w:val="none"/>
              </w:rPr>
              <w:t>支持摄像机操作权限控制；</w:t>
            </w:r>
          </w:p>
          <w:p>
            <w:pPr>
              <w:rPr>
                <w:rFonts w:hint="eastAsia" w:ascii="宋体" w:hAnsi="宋体" w:eastAsia="宋体" w:cs="宋体"/>
                <w:sz w:val="21"/>
                <w:szCs w:val="21"/>
                <w:highlight w:val="none"/>
              </w:rPr>
            </w:pPr>
            <w:r>
              <w:rPr>
                <w:rFonts w:hint="eastAsia" w:ascii="宋体" w:hAnsi="宋体" w:eastAsia="宋体" w:cs="宋体"/>
                <w:sz w:val="21"/>
                <w:szCs w:val="21"/>
                <w:highlight w:val="none"/>
              </w:rPr>
              <w:t>支持大屏布局定制化；</w:t>
            </w:r>
          </w:p>
          <w:p>
            <w:pPr>
              <w:rPr>
                <w:rFonts w:hint="eastAsia" w:ascii="宋体" w:hAnsi="宋体" w:eastAsia="宋体" w:cs="宋体"/>
                <w:sz w:val="21"/>
                <w:szCs w:val="21"/>
                <w:highlight w:val="none"/>
              </w:rPr>
            </w:pPr>
            <w:r>
              <w:rPr>
                <w:rFonts w:hint="eastAsia" w:ascii="宋体" w:hAnsi="宋体" w:eastAsia="宋体" w:cs="宋体"/>
                <w:sz w:val="21"/>
                <w:szCs w:val="21"/>
                <w:highlight w:val="none"/>
              </w:rPr>
              <w:t>支持对转发、管理、存储等业务模块的联动调度；</w:t>
            </w:r>
          </w:p>
          <w:p>
            <w:pPr>
              <w:rPr>
                <w:rFonts w:hint="eastAsia" w:ascii="宋体" w:hAnsi="宋体" w:eastAsia="宋体" w:cs="宋体"/>
                <w:sz w:val="21"/>
                <w:szCs w:val="21"/>
                <w:highlight w:val="none"/>
              </w:rPr>
            </w:pPr>
            <w:r>
              <w:rPr>
                <w:rFonts w:hint="eastAsia" w:ascii="宋体" w:hAnsi="宋体" w:eastAsia="宋体" w:cs="宋体"/>
                <w:sz w:val="21"/>
                <w:szCs w:val="21"/>
                <w:highlight w:val="none"/>
              </w:rPr>
              <w:t>业务的建立和拆除完全基于SIP消息；</w:t>
            </w:r>
          </w:p>
          <w:p>
            <w:pPr>
              <w:rPr>
                <w:rFonts w:hint="eastAsia" w:ascii="宋体" w:hAnsi="宋体" w:eastAsia="宋体" w:cs="宋体"/>
                <w:sz w:val="21"/>
                <w:szCs w:val="21"/>
                <w:highlight w:val="none"/>
              </w:rPr>
            </w:pPr>
            <w:r>
              <w:rPr>
                <w:rFonts w:hint="eastAsia" w:ascii="宋体" w:hAnsi="宋体" w:eastAsia="宋体" w:cs="宋体"/>
                <w:sz w:val="21"/>
                <w:szCs w:val="21"/>
                <w:highlight w:val="none"/>
              </w:rPr>
              <w:t>支持多个网络键盘控制；</w:t>
            </w:r>
          </w:p>
          <w:p>
            <w:pPr>
              <w:rPr>
                <w:rFonts w:hint="eastAsia" w:ascii="宋体" w:hAnsi="宋体" w:eastAsia="宋体" w:cs="宋体"/>
                <w:sz w:val="21"/>
                <w:szCs w:val="21"/>
                <w:highlight w:val="none"/>
              </w:rPr>
            </w:pPr>
            <w:r>
              <w:rPr>
                <w:rFonts w:hint="eastAsia" w:ascii="宋体" w:hAnsi="宋体" w:eastAsia="宋体" w:cs="宋体"/>
                <w:sz w:val="21"/>
                <w:szCs w:val="21"/>
                <w:highlight w:val="none"/>
              </w:rPr>
              <w:t>可对高清编码器、转发服务器、高清解码器、高清网络摄像机、大屏等硬件设备控制协议进行集成，实现GIS配置、应用和管理；</w:t>
            </w:r>
          </w:p>
          <w:p>
            <w:pPr>
              <w:rPr>
                <w:rFonts w:hint="eastAsia" w:ascii="宋体" w:hAnsi="宋体" w:eastAsia="宋体" w:cs="宋体"/>
                <w:sz w:val="21"/>
                <w:szCs w:val="21"/>
                <w:highlight w:val="none"/>
              </w:rPr>
            </w:pPr>
            <w:r>
              <w:rPr>
                <w:rFonts w:hint="eastAsia" w:ascii="宋体" w:hAnsi="宋体" w:eastAsia="宋体" w:cs="宋体"/>
                <w:sz w:val="21"/>
                <w:szCs w:val="21"/>
                <w:highlight w:val="none"/>
              </w:rPr>
              <w:t xml:space="preserve">实现单键盘矩阵式视频切换上屏显示控制，切换视频。 </w:t>
            </w:r>
          </w:p>
        </w:tc>
        <w:tc>
          <w:tcPr>
            <w:tcW w:w="649" w:type="dxa"/>
            <w:noWrap w:val="0"/>
            <w:vAlign w:val="center"/>
          </w:tcPr>
          <w:p>
            <w:pPr>
              <w:jc w:val="center"/>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 xml:space="preserve">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16" w:hRule="atLeast"/>
          <w:jc w:val="center"/>
        </w:trPr>
        <w:tc>
          <w:tcPr>
            <w:tcW w:w="760" w:type="dxa"/>
            <w:noWrap w:val="0"/>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8</w:t>
            </w:r>
          </w:p>
        </w:tc>
        <w:tc>
          <w:tcPr>
            <w:tcW w:w="1943" w:type="dxa"/>
            <w:noWrap w:val="0"/>
            <w:vAlign w:val="center"/>
          </w:tcPr>
          <w:p>
            <w:pPr>
              <w:rPr>
                <w:rFonts w:hint="eastAsia" w:ascii="宋体" w:hAnsi="宋体" w:eastAsia="宋体" w:cs="宋体"/>
                <w:sz w:val="21"/>
                <w:szCs w:val="21"/>
                <w:highlight w:val="none"/>
              </w:rPr>
            </w:pPr>
            <w:r>
              <w:rPr>
                <w:rFonts w:hint="eastAsia" w:ascii="宋体" w:hAnsi="宋体" w:eastAsia="宋体" w:cs="宋体"/>
                <w:sz w:val="21"/>
                <w:szCs w:val="21"/>
                <w:highlight w:val="none"/>
              </w:rPr>
              <w:t>视频图像管理子系统-高清解码器</w:t>
            </w:r>
          </w:p>
        </w:tc>
        <w:tc>
          <w:tcPr>
            <w:tcW w:w="5007" w:type="dxa"/>
            <w:noWrap w:val="0"/>
            <w:vAlign w:val="center"/>
          </w:tcPr>
          <w:p>
            <w:pPr>
              <w:rPr>
                <w:rFonts w:hint="eastAsia" w:ascii="宋体" w:hAnsi="宋体" w:eastAsia="宋体" w:cs="宋体"/>
                <w:sz w:val="21"/>
                <w:szCs w:val="21"/>
                <w:highlight w:val="none"/>
              </w:rPr>
            </w:pPr>
            <w:r>
              <w:rPr>
                <w:rFonts w:hint="eastAsia" w:ascii="宋体" w:hAnsi="宋体" w:eastAsia="宋体" w:cs="宋体"/>
                <w:sz w:val="21"/>
                <w:szCs w:val="21"/>
                <w:highlight w:val="none"/>
              </w:rPr>
              <w:t>嵌入式操作系统；</w:t>
            </w:r>
          </w:p>
          <w:p>
            <w:pPr>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#（29）支持标准的H.265、H.264编码格式；</w:t>
            </w:r>
          </w:p>
          <w:p>
            <w:pPr>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#（30）支持同时9路1080P@60/50hz规格高清视频解码上屏；</w:t>
            </w:r>
          </w:p>
          <w:p>
            <w:pPr>
              <w:rPr>
                <w:rFonts w:hint="eastAsia" w:ascii="宋体" w:hAnsi="宋体" w:eastAsia="宋体" w:cs="宋体"/>
                <w:sz w:val="21"/>
                <w:szCs w:val="21"/>
                <w:highlight w:val="none"/>
              </w:rPr>
            </w:pPr>
            <w:r>
              <w:rPr>
                <w:rFonts w:hint="eastAsia" w:ascii="宋体" w:hAnsi="宋体" w:eastAsia="宋体" w:cs="宋体"/>
                <w:sz w:val="21"/>
                <w:szCs w:val="21"/>
                <w:highlight w:val="none"/>
              </w:rPr>
              <w:t>支持解码1080P、720P、D1等多种视频格式，单路最大解码分辨率为1200万像素；</w:t>
            </w:r>
          </w:p>
          <w:p>
            <w:pPr>
              <w:rPr>
                <w:rFonts w:hint="eastAsia" w:ascii="宋体" w:hAnsi="宋体" w:eastAsia="宋体" w:cs="宋体"/>
                <w:sz w:val="21"/>
                <w:szCs w:val="21"/>
                <w:highlight w:val="none"/>
              </w:rPr>
            </w:pPr>
            <w:r>
              <w:rPr>
                <w:rFonts w:hint="eastAsia" w:ascii="宋体" w:hAnsi="宋体" w:eastAsia="宋体" w:cs="宋体"/>
                <w:sz w:val="21"/>
                <w:szCs w:val="21"/>
                <w:highlight w:val="none"/>
              </w:rPr>
              <w:t>单路视频输出通道支持4/9/16分屏模式；</w:t>
            </w:r>
          </w:p>
          <w:p>
            <w:pPr>
              <w:rPr>
                <w:rFonts w:hint="eastAsia" w:ascii="宋体" w:hAnsi="宋体" w:eastAsia="宋体" w:cs="宋体"/>
                <w:sz w:val="21"/>
                <w:szCs w:val="21"/>
                <w:highlight w:val="none"/>
              </w:rPr>
            </w:pPr>
            <w:r>
              <w:rPr>
                <w:rFonts w:hint="eastAsia" w:ascii="宋体" w:hAnsi="宋体" w:eastAsia="宋体" w:cs="宋体"/>
                <w:sz w:val="21"/>
                <w:szCs w:val="21"/>
                <w:highlight w:val="none"/>
              </w:rPr>
              <w:t>通信端口：HDMI输出接口≥9，千兆网络电口≥2，RS-232接口，RS-485接口，USB接口。</w:t>
            </w:r>
          </w:p>
        </w:tc>
        <w:tc>
          <w:tcPr>
            <w:tcW w:w="649" w:type="dxa"/>
            <w:noWrap w:val="0"/>
            <w:vAlign w:val="center"/>
          </w:tcPr>
          <w:p>
            <w:pPr>
              <w:jc w:val="center"/>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 xml:space="preserve">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1" w:hRule="atLeast"/>
          <w:jc w:val="center"/>
        </w:trPr>
        <w:tc>
          <w:tcPr>
            <w:tcW w:w="760" w:type="dxa"/>
            <w:noWrap w:val="0"/>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9</w:t>
            </w:r>
          </w:p>
        </w:tc>
        <w:tc>
          <w:tcPr>
            <w:tcW w:w="1943" w:type="dxa"/>
            <w:noWrap w:val="0"/>
            <w:vAlign w:val="center"/>
          </w:tcPr>
          <w:p>
            <w:pPr>
              <w:rPr>
                <w:rFonts w:hint="eastAsia" w:ascii="宋体" w:hAnsi="宋体" w:eastAsia="宋体" w:cs="宋体"/>
                <w:sz w:val="21"/>
                <w:szCs w:val="21"/>
                <w:highlight w:val="none"/>
              </w:rPr>
            </w:pPr>
            <w:r>
              <w:rPr>
                <w:rFonts w:hint="eastAsia" w:ascii="宋体" w:hAnsi="宋体" w:eastAsia="宋体" w:cs="宋体"/>
                <w:sz w:val="21"/>
                <w:szCs w:val="21"/>
                <w:highlight w:val="none"/>
              </w:rPr>
              <w:t>视频数据网络存储器</w:t>
            </w:r>
          </w:p>
        </w:tc>
        <w:tc>
          <w:tcPr>
            <w:tcW w:w="5007" w:type="dxa"/>
            <w:noWrap w:val="0"/>
            <w:vAlign w:val="center"/>
          </w:tcPr>
          <w:p>
            <w:pPr>
              <w:rPr>
                <w:rFonts w:hint="eastAsia" w:ascii="宋体" w:hAnsi="宋体" w:eastAsia="宋体" w:cs="宋体"/>
                <w:sz w:val="21"/>
                <w:szCs w:val="21"/>
                <w:highlight w:val="none"/>
              </w:rPr>
            </w:pPr>
            <w:r>
              <w:rPr>
                <w:rFonts w:hint="eastAsia" w:ascii="宋体" w:hAnsi="宋体" w:eastAsia="宋体" w:cs="宋体"/>
                <w:sz w:val="21"/>
                <w:szCs w:val="21"/>
                <w:highlight w:val="none"/>
              </w:rPr>
              <w:t>存储盘位数≥36；</w:t>
            </w:r>
          </w:p>
          <w:p>
            <w:pPr>
              <w:rPr>
                <w:rFonts w:hint="eastAsia" w:ascii="宋体" w:hAnsi="宋体" w:eastAsia="宋体" w:cs="宋体"/>
                <w:sz w:val="21"/>
                <w:szCs w:val="21"/>
                <w:highlight w:val="none"/>
              </w:rPr>
            </w:pPr>
            <w:r>
              <w:rPr>
                <w:rFonts w:hint="eastAsia" w:ascii="宋体" w:hAnsi="宋体" w:eastAsia="宋体" w:cs="宋体"/>
                <w:sz w:val="21"/>
                <w:szCs w:val="21"/>
                <w:highlight w:val="none"/>
              </w:rPr>
              <w:t>物理存储空间≥288TB；</w:t>
            </w:r>
          </w:p>
          <w:p>
            <w:pPr>
              <w:rPr>
                <w:rFonts w:hint="eastAsia" w:ascii="宋体" w:hAnsi="宋体" w:eastAsia="宋体" w:cs="宋体"/>
                <w:sz w:val="21"/>
                <w:szCs w:val="21"/>
                <w:highlight w:val="none"/>
              </w:rPr>
            </w:pPr>
            <w:r>
              <w:rPr>
                <w:rFonts w:hint="eastAsia" w:ascii="宋体" w:hAnsi="宋体" w:eastAsia="宋体" w:cs="宋体"/>
                <w:sz w:val="21"/>
                <w:szCs w:val="21"/>
                <w:highlight w:val="none"/>
              </w:rPr>
              <w:t>千兆网络电口≥3；</w:t>
            </w:r>
          </w:p>
          <w:p>
            <w:pPr>
              <w:rPr>
                <w:rFonts w:hint="eastAsia" w:ascii="宋体" w:hAnsi="宋体" w:eastAsia="宋体" w:cs="宋体"/>
                <w:sz w:val="21"/>
                <w:szCs w:val="21"/>
                <w:highlight w:val="none"/>
              </w:rPr>
            </w:pPr>
            <w:r>
              <w:rPr>
                <w:rFonts w:hint="eastAsia" w:ascii="宋体" w:hAnsi="宋体" w:eastAsia="宋体" w:cs="宋体"/>
                <w:sz w:val="21"/>
                <w:szCs w:val="21"/>
                <w:highlight w:val="none"/>
              </w:rPr>
              <w:t>支持分配独立的存储资源；</w:t>
            </w:r>
          </w:p>
          <w:p>
            <w:pPr>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#（31）支持提供回放历史录像数据功能；</w:t>
            </w:r>
          </w:p>
          <w:p>
            <w:pPr>
              <w:rPr>
                <w:rFonts w:hint="eastAsia" w:ascii="宋体" w:hAnsi="宋体" w:eastAsia="宋体" w:cs="宋体"/>
                <w:sz w:val="21"/>
                <w:szCs w:val="21"/>
                <w:highlight w:val="none"/>
              </w:rPr>
            </w:pPr>
            <w:r>
              <w:rPr>
                <w:rFonts w:hint="eastAsia" w:ascii="宋体" w:hAnsi="宋体" w:eastAsia="宋体" w:cs="宋体"/>
                <w:sz w:val="21"/>
                <w:szCs w:val="21"/>
                <w:highlight w:val="none"/>
              </w:rPr>
              <w:t>可远程查看录像存储状态状态。</w:t>
            </w:r>
          </w:p>
        </w:tc>
        <w:tc>
          <w:tcPr>
            <w:tcW w:w="649" w:type="dxa"/>
            <w:noWrap w:val="0"/>
            <w:vAlign w:val="center"/>
          </w:tcPr>
          <w:p>
            <w:pPr>
              <w:jc w:val="center"/>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 xml:space="preserve">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6" w:hRule="atLeast"/>
          <w:jc w:val="center"/>
        </w:trPr>
        <w:tc>
          <w:tcPr>
            <w:tcW w:w="760" w:type="dxa"/>
            <w:noWrap w:val="0"/>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10</w:t>
            </w:r>
          </w:p>
        </w:tc>
        <w:tc>
          <w:tcPr>
            <w:tcW w:w="1943" w:type="dxa"/>
            <w:noWrap w:val="0"/>
            <w:vAlign w:val="center"/>
          </w:tcPr>
          <w:p>
            <w:pPr>
              <w:rPr>
                <w:rFonts w:hint="eastAsia" w:ascii="宋体" w:hAnsi="宋体" w:eastAsia="宋体" w:cs="宋体"/>
                <w:sz w:val="21"/>
                <w:szCs w:val="21"/>
                <w:highlight w:val="none"/>
              </w:rPr>
            </w:pPr>
            <w:r>
              <w:rPr>
                <w:rFonts w:hint="eastAsia" w:ascii="宋体" w:hAnsi="宋体" w:eastAsia="宋体" w:cs="宋体"/>
                <w:sz w:val="21"/>
                <w:szCs w:val="21"/>
                <w:highlight w:val="none"/>
              </w:rPr>
              <w:t>视频2扩-高密度服务器机箱</w:t>
            </w:r>
          </w:p>
        </w:tc>
        <w:tc>
          <w:tcPr>
            <w:tcW w:w="5007" w:type="dxa"/>
            <w:noWrap w:val="0"/>
            <w:vAlign w:val="center"/>
          </w:tcPr>
          <w:p>
            <w:pPr>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#（32）可容纳计算节点≥4；</w:t>
            </w:r>
          </w:p>
          <w:p>
            <w:pPr>
              <w:rPr>
                <w:rFonts w:hint="eastAsia" w:ascii="宋体" w:hAnsi="宋体" w:eastAsia="宋体" w:cs="宋体"/>
                <w:sz w:val="21"/>
                <w:szCs w:val="21"/>
                <w:highlight w:val="none"/>
              </w:rPr>
            </w:pPr>
            <w:r>
              <w:rPr>
                <w:rFonts w:hint="eastAsia" w:ascii="宋体" w:hAnsi="宋体" w:eastAsia="宋体" w:cs="宋体"/>
                <w:sz w:val="21"/>
                <w:szCs w:val="21"/>
                <w:highlight w:val="none"/>
              </w:rPr>
              <w:t>硬盘槽位数≥24；</w:t>
            </w:r>
          </w:p>
          <w:p>
            <w:pPr>
              <w:rPr>
                <w:rFonts w:hint="eastAsia" w:ascii="宋体" w:hAnsi="宋体" w:eastAsia="宋体" w:cs="宋体"/>
                <w:sz w:val="21"/>
                <w:szCs w:val="21"/>
                <w:highlight w:val="none"/>
              </w:rPr>
            </w:pPr>
            <w:r>
              <w:rPr>
                <w:rFonts w:hint="eastAsia" w:ascii="宋体" w:hAnsi="宋体" w:eastAsia="宋体" w:cs="宋体"/>
                <w:sz w:val="21"/>
                <w:szCs w:val="21"/>
                <w:highlight w:val="none"/>
              </w:rPr>
              <w:t>1+1冗余白金级电源。</w:t>
            </w:r>
          </w:p>
        </w:tc>
        <w:tc>
          <w:tcPr>
            <w:tcW w:w="649" w:type="dxa"/>
            <w:noWrap w:val="0"/>
            <w:vAlign w:val="center"/>
          </w:tcPr>
          <w:p>
            <w:pPr>
              <w:jc w:val="center"/>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26" w:hRule="atLeast"/>
          <w:jc w:val="center"/>
        </w:trPr>
        <w:tc>
          <w:tcPr>
            <w:tcW w:w="760" w:type="dxa"/>
            <w:noWrap w:val="0"/>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11</w:t>
            </w:r>
          </w:p>
        </w:tc>
        <w:tc>
          <w:tcPr>
            <w:tcW w:w="1943" w:type="dxa"/>
            <w:noWrap w:val="0"/>
            <w:vAlign w:val="center"/>
          </w:tcPr>
          <w:p>
            <w:pPr>
              <w:rPr>
                <w:rFonts w:hint="eastAsia" w:ascii="宋体" w:hAnsi="宋体" w:eastAsia="宋体" w:cs="宋体"/>
                <w:sz w:val="21"/>
                <w:szCs w:val="21"/>
                <w:highlight w:val="none"/>
              </w:rPr>
            </w:pPr>
            <w:r>
              <w:rPr>
                <w:rFonts w:hint="eastAsia" w:ascii="宋体" w:hAnsi="宋体" w:eastAsia="宋体" w:cs="宋体"/>
                <w:sz w:val="21"/>
                <w:szCs w:val="21"/>
                <w:highlight w:val="none"/>
              </w:rPr>
              <w:t>视频2扩-高密度服务器计算节点</w:t>
            </w:r>
          </w:p>
        </w:tc>
        <w:tc>
          <w:tcPr>
            <w:tcW w:w="5007" w:type="dxa"/>
            <w:noWrap w:val="0"/>
            <w:vAlign w:val="center"/>
          </w:tcPr>
          <w:p>
            <w:pPr>
              <w:rPr>
                <w:rFonts w:hint="eastAsia" w:ascii="宋体" w:hAnsi="宋体" w:eastAsia="宋体" w:cs="宋体"/>
                <w:sz w:val="21"/>
                <w:szCs w:val="21"/>
                <w:highlight w:val="none"/>
              </w:rPr>
            </w:pPr>
            <w:r>
              <w:rPr>
                <w:rFonts w:hint="eastAsia" w:ascii="宋体" w:hAnsi="宋体" w:eastAsia="宋体" w:cs="宋体"/>
                <w:sz w:val="21"/>
                <w:szCs w:val="21"/>
                <w:highlight w:val="none"/>
              </w:rPr>
              <w:t>CPU:≥8核/16线程，主频≥2GHz，2颗；</w:t>
            </w:r>
          </w:p>
          <w:p>
            <w:pPr>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内存:≥64G，DDR4</w:t>
            </w:r>
            <w:r>
              <w:rPr>
                <w:rFonts w:hint="eastAsia" w:ascii="宋体" w:hAnsi="宋体" w:eastAsia="宋体" w:cs="宋体"/>
                <w:sz w:val="21"/>
                <w:szCs w:val="21"/>
                <w:highlight w:val="none"/>
                <w:lang w:eastAsia="zh-CN"/>
              </w:rPr>
              <w:t>；</w:t>
            </w:r>
          </w:p>
          <w:p>
            <w:pPr>
              <w:rPr>
                <w:rFonts w:hint="eastAsia" w:ascii="宋体" w:hAnsi="宋体" w:eastAsia="宋体" w:cs="宋体"/>
                <w:sz w:val="21"/>
                <w:szCs w:val="21"/>
                <w:highlight w:val="none"/>
              </w:rPr>
            </w:pPr>
            <w:r>
              <w:rPr>
                <w:rFonts w:hint="eastAsia" w:ascii="宋体" w:hAnsi="宋体" w:eastAsia="宋体" w:cs="宋体"/>
                <w:sz w:val="21"/>
                <w:szCs w:val="21"/>
                <w:highlight w:val="none"/>
              </w:rPr>
              <w:t>SSD硬盘≥960GB；</w:t>
            </w:r>
          </w:p>
          <w:p>
            <w:pPr>
              <w:rPr>
                <w:rFonts w:hint="eastAsia" w:ascii="宋体" w:hAnsi="宋体" w:eastAsia="宋体" w:cs="宋体"/>
                <w:sz w:val="21"/>
                <w:szCs w:val="21"/>
                <w:highlight w:val="none"/>
              </w:rPr>
            </w:pPr>
            <w:r>
              <w:rPr>
                <w:rFonts w:hint="eastAsia" w:ascii="宋体" w:hAnsi="宋体" w:eastAsia="宋体" w:cs="宋体"/>
                <w:sz w:val="21"/>
                <w:szCs w:val="21"/>
                <w:highlight w:val="none"/>
              </w:rPr>
              <w:t>SFP+光端口≥2，含2个SFP+多模光模块。</w:t>
            </w:r>
          </w:p>
        </w:tc>
        <w:tc>
          <w:tcPr>
            <w:tcW w:w="649" w:type="dxa"/>
            <w:noWrap w:val="0"/>
            <w:vAlign w:val="center"/>
          </w:tcPr>
          <w:p>
            <w:pPr>
              <w:jc w:val="center"/>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4" w:hRule="atLeast"/>
          <w:jc w:val="center"/>
        </w:trPr>
        <w:tc>
          <w:tcPr>
            <w:tcW w:w="760" w:type="dxa"/>
            <w:noWrap w:val="0"/>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12</w:t>
            </w:r>
          </w:p>
        </w:tc>
        <w:tc>
          <w:tcPr>
            <w:tcW w:w="1943" w:type="dxa"/>
            <w:noWrap w:val="0"/>
            <w:vAlign w:val="center"/>
          </w:tcPr>
          <w:p>
            <w:pPr>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视频2扩-4电口千兆网卡</w:t>
            </w:r>
          </w:p>
        </w:tc>
        <w:tc>
          <w:tcPr>
            <w:tcW w:w="5007" w:type="dxa"/>
            <w:noWrap w:val="0"/>
            <w:vAlign w:val="center"/>
          </w:tcPr>
          <w:p>
            <w:pPr>
              <w:rPr>
                <w:rFonts w:hint="eastAsia" w:ascii="宋体" w:hAnsi="宋体" w:eastAsia="宋体" w:cs="宋体"/>
                <w:sz w:val="21"/>
                <w:szCs w:val="21"/>
                <w:highlight w:val="none"/>
              </w:rPr>
            </w:pPr>
            <w:r>
              <w:rPr>
                <w:rFonts w:hint="eastAsia" w:ascii="宋体" w:hAnsi="宋体" w:eastAsia="宋体" w:cs="宋体"/>
                <w:sz w:val="21"/>
                <w:szCs w:val="21"/>
                <w:highlight w:val="none"/>
              </w:rPr>
              <w:t>千兆网络电口≥4</w:t>
            </w:r>
          </w:p>
        </w:tc>
        <w:tc>
          <w:tcPr>
            <w:tcW w:w="649" w:type="dxa"/>
            <w:noWrap w:val="0"/>
            <w:vAlign w:val="center"/>
          </w:tcPr>
          <w:p>
            <w:pPr>
              <w:jc w:val="center"/>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760" w:type="dxa"/>
            <w:noWrap w:val="0"/>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13</w:t>
            </w:r>
          </w:p>
        </w:tc>
        <w:tc>
          <w:tcPr>
            <w:tcW w:w="1943" w:type="dxa"/>
            <w:noWrap w:val="0"/>
            <w:vAlign w:val="center"/>
          </w:tcPr>
          <w:p>
            <w:pPr>
              <w:rPr>
                <w:rFonts w:hint="eastAsia" w:ascii="宋体" w:hAnsi="宋体" w:eastAsia="宋体" w:cs="宋体"/>
                <w:sz w:val="21"/>
                <w:szCs w:val="21"/>
                <w:highlight w:val="none"/>
              </w:rPr>
            </w:pPr>
            <w:r>
              <w:rPr>
                <w:rFonts w:hint="eastAsia" w:ascii="宋体" w:hAnsi="宋体" w:eastAsia="宋体" w:cs="宋体"/>
                <w:sz w:val="21"/>
                <w:szCs w:val="21"/>
                <w:highlight w:val="none"/>
              </w:rPr>
              <w:t>视频2扩-磁盘存储阵列-144T</w:t>
            </w:r>
          </w:p>
        </w:tc>
        <w:tc>
          <w:tcPr>
            <w:tcW w:w="5007" w:type="dxa"/>
            <w:noWrap w:val="0"/>
            <w:vAlign w:val="center"/>
          </w:tcPr>
          <w:p>
            <w:pPr>
              <w:rPr>
                <w:rFonts w:hint="eastAsia" w:ascii="宋体" w:hAnsi="宋体" w:eastAsia="宋体" w:cs="宋体"/>
                <w:sz w:val="21"/>
                <w:szCs w:val="21"/>
                <w:highlight w:val="none"/>
              </w:rPr>
            </w:pPr>
            <w:r>
              <w:rPr>
                <w:rFonts w:hint="eastAsia" w:ascii="宋体" w:hAnsi="宋体" w:eastAsia="宋体" w:cs="宋体"/>
                <w:sz w:val="21"/>
                <w:szCs w:val="21"/>
                <w:highlight w:val="none"/>
              </w:rPr>
              <w:t>数据盘位数≥24；</w:t>
            </w:r>
          </w:p>
          <w:p>
            <w:pPr>
              <w:rPr>
                <w:rFonts w:hint="eastAsia" w:ascii="宋体" w:hAnsi="宋体" w:eastAsia="宋体" w:cs="宋体"/>
                <w:sz w:val="21"/>
                <w:szCs w:val="21"/>
                <w:highlight w:val="none"/>
              </w:rPr>
            </w:pPr>
            <w:r>
              <w:rPr>
                <w:rFonts w:hint="eastAsia" w:ascii="宋体" w:hAnsi="宋体" w:eastAsia="宋体" w:cs="宋体"/>
                <w:sz w:val="21"/>
                <w:szCs w:val="21"/>
                <w:highlight w:val="none"/>
              </w:rPr>
              <w:t>物理存储空间≥144TB；</w:t>
            </w:r>
          </w:p>
          <w:p>
            <w:pPr>
              <w:rPr>
                <w:rFonts w:hint="eastAsia" w:ascii="宋体" w:hAnsi="宋体" w:eastAsia="宋体" w:cs="宋体"/>
                <w:sz w:val="21"/>
                <w:szCs w:val="21"/>
                <w:highlight w:val="none"/>
              </w:rPr>
            </w:pPr>
            <w:r>
              <w:rPr>
                <w:rFonts w:hint="eastAsia" w:ascii="宋体" w:hAnsi="宋体" w:eastAsia="宋体" w:cs="宋体"/>
                <w:sz w:val="21"/>
                <w:szCs w:val="21"/>
                <w:highlight w:val="none"/>
              </w:rPr>
              <w:t>千兆网络电口≥4；</w:t>
            </w:r>
          </w:p>
          <w:p>
            <w:pPr>
              <w:rPr>
                <w:rFonts w:hint="eastAsia" w:ascii="宋体" w:hAnsi="宋体" w:eastAsia="宋体" w:cs="宋体"/>
                <w:sz w:val="21"/>
                <w:szCs w:val="21"/>
                <w:highlight w:val="none"/>
              </w:rPr>
            </w:pPr>
            <w:r>
              <w:rPr>
                <w:rFonts w:hint="eastAsia" w:ascii="宋体" w:hAnsi="宋体" w:eastAsia="宋体" w:cs="宋体"/>
                <w:sz w:val="21"/>
                <w:szCs w:val="21"/>
                <w:highlight w:val="none"/>
              </w:rPr>
              <w:t>1+1冗余电源；</w:t>
            </w:r>
          </w:p>
          <w:p>
            <w:pPr>
              <w:rPr>
                <w:rFonts w:hint="eastAsia" w:ascii="宋体" w:hAnsi="宋体" w:eastAsia="宋体" w:cs="宋体"/>
                <w:sz w:val="21"/>
                <w:szCs w:val="21"/>
                <w:highlight w:val="none"/>
              </w:rPr>
            </w:pPr>
            <w:r>
              <w:rPr>
                <w:rFonts w:hint="eastAsia" w:ascii="宋体" w:hAnsi="宋体" w:eastAsia="宋体" w:cs="宋体"/>
                <w:sz w:val="21"/>
                <w:szCs w:val="21"/>
                <w:highlight w:val="none"/>
              </w:rPr>
              <w:t>写入能力≥1000Mbps；</w:t>
            </w:r>
          </w:p>
          <w:p>
            <w:pPr>
              <w:rPr>
                <w:rFonts w:hint="eastAsia" w:ascii="宋体" w:hAnsi="宋体" w:eastAsia="宋体" w:cs="宋体"/>
                <w:sz w:val="21"/>
                <w:szCs w:val="21"/>
                <w:highlight w:val="none"/>
              </w:rPr>
            </w:pPr>
            <w:r>
              <w:rPr>
                <w:rFonts w:hint="eastAsia" w:ascii="宋体" w:hAnsi="宋体" w:eastAsia="宋体" w:cs="宋体"/>
                <w:sz w:val="21"/>
                <w:szCs w:val="21"/>
                <w:highlight w:val="none"/>
              </w:rPr>
              <w:t>转发能力≥400Mbps；</w:t>
            </w:r>
          </w:p>
          <w:p>
            <w:pPr>
              <w:rPr>
                <w:rFonts w:hint="eastAsia" w:ascii="宋体" w:hAnsi="宋体" w:eastAsia="宋体" w:cs="宋体"/>
                <w:sz w:val="21"/>
                <w:szCs w:val="21"/>
                <w:highlight w:val="none"/>
              </w:rPr>
            </w:pPr>
            <w:r>
              <w:rPr>
                <w:rFonts w:hint="eastAsia" w:ascii="宋体" w:hAnsi="宋体" w:eastAsia="宋体" w:cs="宋体"/>
                <w:sz w:val="21"/>
                <w:szCs w:val="21"/>
                <w:highlight w:val="none"/>
              </w:rPr>
              <w:t>支持iSCSI,RAID0/1/5/6/10。</w:t>
            </w:r>
          </w:p>
        </w:tc>
        <w:tc>
          <w:tcPr>
            <w:tcW w:w="649" w:type="dxa"/>
            <w:noWrap w:val="0"/>
            <w:vAlign w:val="center"/>
          </w:tcPr>
          <w:p>
            <w:pPr>
              <w:jc w:val="center"/>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 w:hRule="atLeast"/>
          <w:jc w:val="center"/>
        </w:trPr>
        <w:tc>
          <w:tcPr>
            <w:tcW w:w="760" w:type="dxa"/>
            <w:noWrap w:val="0"/>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14</w:t>
            </w:r>
          </w:p>
        </w:tc>
        <w:tc>
          <w:tcPr>
            <w:tcW w:w="1943" w:type="dxa"/>
            <w:noWrap w:val="0"/>
            <w:vAlign w:val="center"/>
          </w:tcPr>
          <w:p>
            <w:pPr>
              <w:rPr>
                <w:rFonts w:hint="eastAsia" w:ascii="宋体" w:hAnsi="宋体" w:eastAsia="宋体" w:cs="宋体"/>
                <w:sz w:val="21"/>
                <w:szCs w:val="21"/>
                <w:highlight w:val="none"/>
              </w:rPr>
            </w:pPr>
            <w:r>
              <w:rPr>
                <w:rFonts w:hint="eastAsia" w:ascii="宋体" w:hAnsi="宋体" w:eastAsia="宋体" w:cs="宋体"/>
                <w:sz w:val="21"/>
                <w:szCs w:val="21"/>
                <w:highlight w:val="none"/>
              </w:rPr>
              <w:t>视频2扩-高密度服务器机箱</w:t>
            </w:r>
          </w:p>
        </w:tc>
        <w:tc>
          <w:tcPr>
            <w:tcW w:w="5007" w:type="dxa"/>
            <w:noWrap w:val="0"/>
            <w:vAlign w:val="center"/>
          </w:tcPr>
          <w:p>
            <w:pPr>
              <w:rPr>
                <w:rFonts w:hint="eastAsia" w:ascii="宋体" w:hAnsi="宋体" w:eastAsia="宋体" w:cs="宋体"/>
                <w:sz w:val="21"/>
                <w:szCs w:val="21"/>
                <w:highlight w:val="none"/>
              </w:rPr>
            </w:pPr>
            <w:r>
              <w:rPr>
                <w:rFonts w:hint="eastAsia" w:ascii="宋体" w:hAnsi="宋体" w:eastAsia="宋体" w:cs="宋体"/>
                <w:sz w:val="21"/>
                <w:szCs w:val="21"/>
                <w:highlight w:val="none"/>
              </w:rPr>
              <w:t>可容纳计算节点≥4；</w:t>
            </w:r>
          </w:p>
          <w:p>
            <w:pPr>
              <w:rPr>
                <w:rFonts w:hint="eastAsia" w:ascii="宋体" w:hAnsi="宋体" w:eastAsia="宋体" w:cs="宋体"/>
                <w:sz w:val="21"/>
                <w:szCs w:val="21"/>
                <w:highlight w:val="none"/>
              </w:rPr>
            </w:pPr>
            <w:r>
              <w:rPr>
                <w:rFonts w:hint="eastAsia" w:ascii="宋体" w:hAnsi="宋体" w:eastAsia="宋体" w:cs="宋体"/>
                <w:sz w:val="21"/>
                <w:szCs w:val="21"/>
                <w:highlight w:val="none"/>
              </w:rPr>
              <w:t>硬盘槽位数≥24；</w:t>
            </w:r>
          </w:p>
          <w:p>
            <w:pPr>
              <w:rPr>
                <w:rFonts w:hint="eastAsia" w:ascii="宋体" w:hAnsi="宋体" w:eastAsia="宋体" w:cs="宋体"/>
                <w:sz w:val="21"/>
                <w:szCs w:val="21"/>
                <w:highlight w:val="none"/>
              </w:rPr>
            </w:pPr>
            <w:r>
              <w:rPr>
                <w:rFonts w:hint="eastAsia" w:ascii="宋体" w:hAnsi="宋体" w:eastAsia="宋体" w:cs="宋体"/>
                <w:sz w:val="21"/>
                <w:szCs w:val="21"/>
                <w:highlight w:val="none"/>
              </w:rPr>
              <w:t>1+1冗余白金级电源。</w:t>
            </w:r>
          </w:p>
        </w:tc>
        <w:tc>
          <w:tcPr>
            <w:tcW w:w="649" w:type="dxa"/>
            <w:noWrap w:val="0"/>
            <w:vAlign w:val="center"/>
          </w:tcPr>
          <w:p>
            <w:pPr>
              <w:jc w:val="center"/>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98" w:hRule="atLeast"/>
          <w:jc w:val="center"/>
        </w:trPr>
        <w:tc>
          <w:tcPr>
            <w:tcW w:w="760" w:type="dxa"/>
            <w:noWrap w:val="0"/>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15</w:t>
            </w:r>
          </w:p>
        </w:tc>
        <w:tc>
          <w:tcPr>
            <w:tcW w:w="1943" w:type="dxa"/>
            <w:noWrap w:val="0"/>
            <w:vAlign w:val="center"/>
          </w:tcPr>
          <w:p>
            <w:pPr>
              <w:rPr>
                <w:rFonts w:hint="eastAsia" w:ascii="宋体" w:hAnsi="宋体" w:eastAsia="宋体" w:cs="宋体"/>
                <w:sz w:val="21"/>
                <w:szCs w:val="21"/>
                <w:highlight w:val="none"/>
              </w:rPr>
            </w:pPr>
            <w:r>
              <w:rPr>
                <w:rFonts w:hint="eastAsia" w:ascii="宋体" w:hAnsi="宋体" w:eastAsia="宋体" w:cs="宋体"/>
                <w:sz w:val="21"/>
                <w:szCs w:val="21"/>
                <w:highlight w:val="none"/>
              </w:rPr>
              <w:t>视频2扩-高密度服务器计算节点</w:t>
            </w:r>
          </w:p>
        </w:tc>
        <w:tc>
          <w:tcPr>
            <w:tcW w:w="5007" w:type="dxa"/>
            <w:noWrap w:val="0"/>
            <w:vAlign w:val="center"/>
          </w:tcPr>
          <w:p>
            <w:pPr>
              <w:rPr>
                <w:rFonts w:hint="eastAsia" w:ascii="宋体" w:hAnsi="宋体" w:eastAsia="宋体" w:cs="宋体"/>
                <w:sz w:val="21"/>
                <w:szCs w:val="21"/>
                <w:highlight w:val="none"/>
              </w:rPr>
            </w:pPr>
            <w:r>
              <w:rPr>
                <w:rFonts w:hint="eastAsia" w:ascii="宋体" w:hAnsi="宋体" w:eastAsia="宋体" w:cs="宋体"/>
                <w:sz w:val="21"/>
                <w:szCs w:val="21"/>
                <w:highlight w:val="none"/>
              </w:rPr>
              <w:t>CPU:≥8核/16线程，主频≥2GHz，2颗；</w:t>
            </w:r>
          </w:p>
          <w:p>
            <w:pPr>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内存:≥64G，DDR4</w:t>
            </w:r>
            <w:r>
              <w:rPr>
                <w:rFonts w:hint="eastAsia" w:ascii="宋体" w:hAnsi="宋体" w:eastAsia="宋体" w:cs="宋体"/>
                <w:sz w:val="21"/>
                <w:szCs w:val="21"/>
                <w:highlight w:val="none"/>
                <w:lang w:eastAsia="zh-CN"/>
              </w:rPr>
              <w:t>；</w:t>
            </w:r>
          </w:p>
          <w:p>
            <w:pPr>
              <w:rPr>
                <w:rFonts w:hint="eastAsia" w:ascii="宋体" w:hAnsi="宋体" w:eastAsia="宋体" w:cs="宋体"/>
                <w:sz w:val="21"/>
                <w:szCs w:val="21"/>
                <w:highlight w:val="none"/>
              </w:rPr>
            </w:pPr>
            <w:r>
              <w:rPr>
                <w:rFonts w:hint="eastAsia" w:ascii="宋体" w:hAnsi="宋体" w:eastAsia="宋体" w:cs="宋体"/>
                <w:sz w:val="21"/>
                <w:szCs w:val="21"/>
                <w:highlight w:val="none"/>
              </w:rPr>
              <w:t>SSD硬盘≥960GB；</w:t>
            </w:r>
          </w:p>
          <w:p>
            <w:pPr>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SAS硬盘≥2.4TB</w:t>
            </w:r>
            <w:r>
              <w:rPr>
                <w:rFonts w:hint="eastAsia" w:ascii="宋体" w:hAnsi="宋体" w:eastAsia="宋体" w:cs="宋体"/>
                <w:sz w:val="21"/>
                <w:szCs w:val="21"/>
                <w:highlight w:val="none"/>
                <w:lang w:eastAsia="zh-CN"/>
              </w:rPr>
              <w:t>；</w:t>
            </w:r>
          </w:p>
          <w:p>
            <w:pPr>
              <w:rPr>
                <w:rFonts w:hint="eastAsia" w:ascii="宋体" w:hAnsi="宋体" w:eastAsia="宋体" w:cs="宋体"/>
                <w:sz w:val="21"/>
                <w:szCs w:val="21"/>
                <w:highlight w:val="none"/>
              </w:rPr>
            </w:pPr>
            <w:r>
              <w:rPr>
                <w:rFonts w:hint="eastAsia" w:ascii="宋体" w:hAnsi="宋体" w:eastAsia="宋体" w:cs="宋体"/>
                <w:sz w:val="21"/>
                <w:szCs w:val="21"/>
                <w:highlight w:val="none"/>
              </w:rPr>
              <w:t>SFP+光端口≥2，含2个SFP+多模光模块。</w:t>
            </w:r>
          </w:p>
        </w:tc>
        <w:tc>
          <w:tcPr>
            <w:tcW w:w="649" w:type="dxa"/>
            <w:noWrap w:val="0"/>
            <w:vAlign w:val="center"/>
          </w:tcPr>
          <w:p>
            <w:pPr>
              <w:jc w:val="center"/>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 xml:space="preserve">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3" w:hRule="atLeast"/>
          <w:jc w:val="center"/>
        </w:trPr>
        <w:tc>
          <w:tcPr>
            <w:tcW w:w="760" w:type="dxa"/>
            <w:noWrap w:val="0"/>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16</w:t>
            </w:r>
          </w:p>
        </w:tc>
        <w:tc>
          <w:tcPr>
            <w:tcW w:w="1943" w:type="dxa"/>
            <w:noWrap w:val="0"/>
            <w:vAlign w:val="center"/>
          </w:tcPr>
          <w:p>
            <w:pPr>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视频2扩-4电口千兆网卡</w:t>
            </w:r>
          </w:p>
        </w:tc>
        <w:tc>
          <w:tcPr>
            <w:tcW w:w="5007" w:type="dxa"/>
            <w:noWrap w:val="0"/>
            <w:vAlign w:val="center"/>
          </w:tcPr>
          <w:p>
            <w:pPr>
              <w:rPr>
                <w:rFonts w:hint="eastAsia" w:ascii="宋体" w:hAnsi="宋体" w:eastAsia="宋体" w:cs="宋体"/>
                <w:sz w:val="21"/>
                <w:szCs w:val="21"/>
                <w:highlight w:val="none"/>
              </w:rPr>
            </w:pPr>
            <w:r>
              <w:rPr>
                <w:rFonts w:hint="eastAsia" w:ascii="宋体" w:hAnsi="宋体" w:eastAsia="宋体" w:cs="宋体"/>
                <w:sz w:val="21"/>
                <w:szCs w:val="21"/>
                <w:highlight w:val="none"/>
              </w:rPr>
              <w:t>千兆电口≥4</w:t>
            </w:r>
          </w:p>
        </w:tc>
        <w:tc>
          <w:tcPr>
            <w:tcW w:w="649" w:type="dxa"/>
            <w:noWrap w:val="0"/>
            <w:vAlign w:val="center"/>
          </w:tcPr>
          <w:p>
            <w:pPr>
              <w:jc w:val="center"/>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 xml:space="preserve">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61" w:hRule="atLeast"/>
          <w:jc w:val="center"/>
        </w:trPr>
        <w:tc>
          <w:tcPr>
            <w:tcW w:w="760" w:type="dxa"/>
            <w:noWrap w:val="0"/>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17</w:t>
            </w:r>
          </w:p>
        </w:tc>
        <w:tc>
          <w:tcPr>
            <w:tcW w:w="1943" w:type="dxa"/>
            <w:noWrap w:val="0"/>
            <w:vAlign w:val="center"/>
          </w:tcPr>
          <w:p>
            <w:pPr>
              <w:rPr>
                <w:rFonts w:hint="eastAsia" w:ascii="宋体" w:hAnsi="宋体" w:eastAsia="宋体" w:cs="宋体"/>
                <w:sz w:val="21"/>
                <w:szCs w:val="21"/>
                <w:highlight w:val="none"/>
              </w:rPr>
            </w:pPr>
            <w:r>
              <w:rPr>
                <w:rFonts w:hint="eastAsia" w:ascii="宋体" w:hAnsi="宋体" w:eastAsia="宋体" w:cs="宋体"/>
                <w:sz w:val="21"/>
                <w:szCs w:val="21"/>
                <w:highlight w:val="none"/>
              </w:rPr>
              <w:t>全景视频视频分发服务器</w:t>
            </w:r>
          </w:p>
        </w:tc>
        <w:tc>
          <w:tcPr>
            <w:tcW w:w="5007" w:type="dxa"/>
            <w:noWrap w:val="0"/>
            <w:vAlign w:val="center"/>
          </w:tcPr>
          <w:p>
            <w:pPr>
              <w:rPr>
                <w:rFonts w:hint="eastAsia" w:ascii="宋体" w:hAnsi="宋体" w:eastAsia="宋体" w:cs="宋体"/>
                <w:sz w:val="21"/>
                <w:szCs w:val="21"/>
                <w:highlight w:val="none"/>
              </w:rPr>
            </w:pPr>
            <w:r>
              <w:rPr>
                <w:rFonts w:hint="eastAsia" w:ascii="宋体" w:hAnsi="宋体" w:eastAsia="宋体" w:cs="宋体"/>
                <w:sz w:val="21"/>
                <w:szCs w:val="21"/>
                <w:highlight w:val="none"/>
              </w:rPr>
              <w:t>CPU：≥8核/16线程，主频≥2GHz，2颗；</w:t>
            </w:r>
          </w:p>
          <w:p>
            <w:pPr>
              <w:rPr>
                <w:rFonts w:hint="eastAsia" w:ascii="宋体" w:hAnsi="宋体" w:eastAsia="宋体" w:cs="宋体"/>
                <w:sz w:val="21"/>
                <w:szCs w:val="21"/>
                <w:highlight w:val="none"/>
              </w:rPr>
            </w:pPr>
            <w:r>
              <w:rPr>
                <w:rFonts w:hint="eastAsia" w:ascii="宋体" w:hAnsi="宋体" w:eastAsia="宋体" w:cs="宋体"/>
                <w:sz w:val="21"/>
                <w:szCs w:val="21"/>
                <w:highlight w:val="none"/>
              </w:rPr>
              <w:t>内存:≥32GB，DDR4；</w:t>
            </w:r>
          </w:p>
          <w:p>
            <w:pPr>
              <w:rPr>
                <w:rFonts w:hint="eastAsia" w:ascii="宋体" w:hAnsi="宋体" w:eastAsia="宋体" w:cs="宋体"/>
                <w:sz w:val="21"/>
                <w:szCs w:val="21"/>
                <w:highlight w:val="none"/>
              </w:rPr>
            </w:pPr>
            <w:r>
              <w:rPr>
                <w:rFonts w:hint="eastAsia" w:ascii="宋体" w:hAnsi="宋体" w:eastAsia="宋体" w:cs="宋体"/>
                <w:sz w:val="21"/>
                <w:szCs w:val="21"/>
                <w:highlight w:val="none"/>
              </w:rPr>
              <w:t>千兆网络电口≥4；</w:t>
            </w:r>
          </w:p>
          <w:p>
            <w:pPr>
              <w:rPr>
                <w:rFonts w:hint="eastAsia" w:ascii="宋体" w:hAnsi="宋体" w:eastAsia="宋体" w:cs="宋体"/>
                <w:sz w:val="21"/>
                <w:szCs w:val="21"/>
                <w:highlight w:val="none"/>
              </w:rPr>
            </w:pPr>
            <w:r>
              <w:rPr>
                <w:rFonts w:hint="eastAsia" w:ascii="宋体" w:hAnsi="宋体" w:eastAsia="宋体" w:cs="宋体"/>
                <w:sz w:val="21"/>
                <w:szCs w:val="21"/>
                <w:highlight w:val="none"/>
              </w:rPr>
              <w:t>SSD硬盘：≥240GB，2块；</w:t>
            </w:r>
          </w:p>
          <w:p>
            <w:pPr>
              <w:rPr>
                <w:rFonts w:hint="eastAsia" w:ascii="宋体" w:hAnsi="宋体" w:eastAsia="宋体" w:cs="宋体"/>
                <w:sz w:val="21"/>
                <w:szCs w:val="21"/>
                <w:highlight w:val="none"/>
              </w:rPr>
            </w:pPr>
            <w:r>
              <w:rPr>
                <w:rFonts w:hint="eastAsia" w:ascii="宋体" w:hAnsi="宋体" w:eastAsia="宋体" w:cs="宋体"/>
                <w:sz w:val="21"/>
                <w:szCs w:val="21"/>
                <w:highlight w:val="none"/>
              </w:rPr>
              <w:t>1+1冗余电源，含操作系统。</w:t>
            </w:r>
          </w:p>
        </w:tc>
        <w:tc>
          <w:tcPr>
            <w:tcW w:w="649" w:type="dxa"/>
            <w:noWrap w:val="0"/>
            <w:vAlign w:val="center"/>
          </w:tcPr>
          <w:p>
            <w:pPr>
              <w:jc w:val="center"/>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 xml:space="preserve">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68" w:hRule="atLeast"/>
          <w:jc w:val="center"/>
        </w:trPr>
        <w:tc>
          <w:tcPr>
            <w:tcW w:w="760" w:type="dxa"/>
            <w:noWrap w:val="0"/>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18</w:t>
            </w:r>
          </w:p>
        </w:tc>
        <w:tc>
          <w:tcPr>
            <w:tcW w:w="1943" w:type="dxa"/>
            <w:noWrap w:val="0"/>
            <w:vAlign w:val="center"/>
          </w:tcPr>
          <w:p>
            <w:pPr>
              <w:rPr>
                <w:rFonts w:hint="eastAsia" w:ascii="宋体" w:hAnsi="宋体" w:eastAsia="宋体" w:cs="宋体"/>
                <w:sz w:val="21"/>
                <w:szCs w:val="21"/>
                <w:highlight w:val="none"/>
              </w:rPr>
            </w:pPr>
            <w:r>
              <w:rPr>
                <w:rFonts w:hint="eastAsia" w:ascii="宋体" w:hAnsi="宋体" w:eastAsia="宋体" w:cs="宋体"/>
                <w:sz w:val="21"/>
                <w:szCs w:val="21"/>
                <w:highlight w:val="none"/>
              </w:rPr>
              <w:t>前端应用服务器</w:t>
            </w:r>
          </w:p>
        </w:tc>
        <w:tc>
          <w:tcPr>
            <w:tcW w:w="5007" w:type="dxa"/>
            <w:noWrap w:val="0"/>
            <w:vAlign w:val="center"/>
          </w:tcPr>
          <w:p>
            <w:pPr>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CPU：≥10核/20线程，主频≥2GHz，2颗</w:t>
            </w:r>
            <w:r>
              <w:rPr>
                <w:rFonts w:hint="eastAsia" w:ascii="宋体" w:hAnsi="宋体" w:eastAsia="宋体" w:cs="宋体"/>
                <w:sz w:val="21"/>
                <w:szCs w:val="21"/>
                <w:highlight w:val="none"/>
                <w:lang w:eastAsia="zh-CN"/>
              </w:rPr>
              <w:t>；</w:t>
            </w:r>
          </w:p>
          <w:p>
            <w:pPr>
              <w:rPr>
                <w:rFonts w:hint="eastAsia" w:ascii="宋体" w:hAnsi="宋体" w:eastAsia="宋体" w:cs="宋体"/>
                <w:sz w:val="21"/>
                <w:szCs w:val="21"/>
                <w:highlight w:val="none"/>
              </w:rPr>
            </w:pPr>
            <w:r>
              <w:rPr>
                <w:rFonts w:hint="eastAsia" w:ascii="宋体" w:hAnsi="宋体" w:eastAsia="宋体" w:cs="宋体"/>
                <w:sz w:val="21"/>
                <w:szCs w:val="21"/>
                <w:highlight w:val="none"/>
              </w:rPr>
              <w:t>内存:≥96GB，DDR4；</w:t>
            </w:r>
          </w:p>
          <w:p>
            <w:pPr>
              <w:rPr>
                <w:rFonts w:hint="eastAsia" w:ascii="宋体" w:hAnsi="宋体" w:eastAsia="宋体" w:cs="宋体"/>
                <w:sz w:val="21"/>
                <w:szCs w:val="21"/>
                <w:highlight w:val="none"/>
              </w:rPr>
            </w:pPr>
            <w:r>
              <w:rPr>
                <w:rFonts w:hint="eastAsia" w:ascii="宋体" w:hAnsi="宋体" w:eastAsia="宋体" w:cs="宋体"/>
                <w:sz w:val="21"/>
                <w:szCs w:val="21"/>
                <w:highlight w:val="none"/>
              </w:rPr>
              <w:t>SSD硬盘：≥600GB；</w:t>
            </w:r>
          </w:p>
          <w:p>
            <w:pPr>
              <w:rPr>
                <w:rFonts w:hint="eastAsia" w:ascii="宋体" w:hAnsi="宋体" w:eastAsia="宋体" w:cs="宋体"/>
                <w:sz w:val="21"/>
                <w:szCs w:val="21"/>
                <w:highlight w:val="none"/>
              </w:rPr>
            </w:pPr>
            <w:r>
              <w:rPr>
                <w:rFonts w:hint="eastAsia" w:ascii="宋体" w:hAnsi="宋体" w:eastAsia="宋体" w:cs="宋体"/>
                <w:sz w:val="21"/>
                <w:szCs w:val="21"/>
                <w:highlight w:val="none"/>
              </w:rPr>
              <w:t>SATA硬盘：≥4TB,2块，支持Raid 0,1；</w:t>
            </w:r>
          </w:p>
          <w:p>
            <w:pPr>
              <w:rPr>
                <w:rFonts w:hint="eastAsia" w:ascii="宋体" w:hAnsi="宋体" w:eastAsia="宋体" w:cs="宋体"/>
                <w:sz w:val="21"/>
                <w:szCs w:val="21"/>
                <w:highlight w:val="none"/>
              </w:rPr>
            </w:pPr>
            <w:r>
              <w:rPr>
                <w:rFonts w:hint="eastAsia" w:ascii="宋体" w:hAnsi="宋体" w:eastAsia="宋体" w:cs="宋体"/>
                <w:sz w:val="21"/>
                <w:szCs w:val="21"/>
                <w:highlight w:val="none"/>
              </w:rPr>
              <w:t>千兆网络电口≥1，SFP+光口≥1；</w:t>
            </w:r>
          </w:p>
          <w:p>
            <w:pPr>
              <w:rPr>
                <w:rFonts w:hint="eastAsia" w:ascii="宋体" w:hAnsi="宋体" w:eastAsia="宋体" w:cs="宋体"/>
                <w:sz w:val="21"/>
                <w:szCs w:val="21"/>
                <w:highlight w:val="none"/>
              </w:rPr>
            </w:pPr>
            <w:r>
              <w:rPr>
                <w:rFonts w:hint="eastAsia" w:ascii="宋体" w:hAnsi="宋体" w:eastAsia="宋体" w:cs="宋体"/>
                <w:sz w:val="21"/>
                <w:szCs w:val="21"/>
                <w:highlight w:val="none"/>
              </w:rPr>
              <w:t>电源≥750W，1+1冗余，含操作系统。</w:t>
            </w:r>
          </w:p>
        </w:tc>
        <w:tc>
          <w:tcPr>
            <w:tcW w:w="649" w:type="dxa"/>
            <w:noWrap w:val="0"/>
            <w:vAlign w:val="center"/>
          </w:tcPr>
          <w:p>
            <w:pPr>
              <w:jc w:val="center"/>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 xml:space="preserve">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36" w:hRule="atLeast"/>
          <w:jc w:val="center"/>
        </w:trPr>
        <w:tc>
          <w:tcPr>
            <w:tcW w:w="760" w:type="dxa"/>
            <w:noWrap w:val="0"/>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19</w:t>
            </w:r>
          </w:p>
        </w:tc>
        <w:tc>
          <w:tcPr>
            <w:tcW w:w="1943" w:type="dxa"/>
            <w:noWrap w:val="0"/>
            <w:vAlign w:val="center"/>
          </w:tcPr>
          <w:p>
            <w:pPr>
              <w:rPr>
                <w:rFonts w:hint="eastAsia" w:ascii="宋体" w:hAnsi="宋体" w:eastAsia="宋体" w:cs="宋体"/>
                <w:sz w:val="21"/>
                <w:szCs w:val="21"/>
                <w:highlight w:val="none"/>
              </w:rPr>
            </w:pPr>
            <w:r>
              <w:rPr>
                <w:rFonts w:hint="eastAsia" w:ascii="宋体" w:hAnsi="宋体" w:eastAsia="宋体" w:cs="宋体"/>
                <w:sz w:val="21"/>
                <w:szCs w:val="21"/>
                <w:highlight w:val="none"/>
              </w:rPr>
              <w:t>数据中台应用服务器</w:t>
            </w:r>
          </w:p>
        </w:tc>
        <w:tc>
          <w:tcPr>
            <w:tcW w:w="5007" w:type="dxa"/>
            <w:noWrap w:val="0"/>
            <w:vAlign w:val="center"/>
          </w:tcPr>
          <w:p>
            <w:pPr>
              <w:rPr>
                <w:rFonts w:hint="eastAsia" w:ascii="宋体" w:hAnsi="宋体" w:eastAsia="宋体" w:cs="宋体"/>
                <w:sz w:val="21"/>
                <w:szCs w:val="21"/>
                <w:highlight w:val="none"/>
              </w:rPr>
            </w:pPr>
            <w:r>
              <w:rPr>
                <w:rFonts w:hint="eastAsia" w:ascii="宋体" w:hAnsi="宋体" w:eastAsia="宋体" w:cs="宋体"/>
                <w:sz w:val="21"/>
                <w:szCs w:val="21"/>
                <w:highlight w:val="none"/>
              </w:rPr>
              <w:t>CPU：≥10核/20线程，主频≥2GHz,2颗;</w:t>
            </w:r>
          </w:p>
          <w:p>
            <w:pPr>
              <w:rPr>
                <w:rFonts w:hint="eastAsia" w:ascii="宋体" w:hAnsi="宋体" w:eastAsia="宋体" w:cs="宋体"/>
                <w:sz w:val="21"/>
                <w:szCs w:val="21"/>
                <w:highlight w:val="none"/>
              </w:rPr>
            </w:pPr>
            <w:r>
              <w:rPr>
                <w:rFonts w:hint="eastAsia" w:ascii="宋体" w:hAnsi="宋体" w:eastAsia="宋体" w:cs="宋体"/>
                <w:sz w:val="21"/>
                <w:szCs w:val="21"/>
                <w:highlight w:val="none"/>
              </w:rPr>
              <w:t>内存:≥128GB，DDR4；</w:t>
            </w:r>
          </w:p>
          <w:p>
            <w:pPr>
              <w:rPr>
                <w:rFonts w:hint="eastAsia" w:ascii="宋体" w:hAnsi="宋体" w:eastAsia="宋体" w:cs="宋体"/>
                <w:sz w:val="21"/>
                <w:szCs w:val="21"/>
                <w:highlight w:val="none"/>
              </w:rPr>
            </w:pPr>
            <w:r>
              <w:rPr>
                <w:rFonts w:hint="eastAsia" w:ascii="宋体" w:hAnsi="宋体" w:eastAsia="宋体" w:cs="宋体"/>
                <w:sz w:val="21"/>
                <w:szCs w:val="21"/>
                <w:highlight w:val="none"/>
              </w:rPr>
              <w:t>SAS硬盘：≥4TB,8块，支持Raid5；</w:t>
            </w:r>
          </w:p>
          <w:p>
            <w:pPr>
              <w:rPr>
                <w:rFonts w:hint="eastAsia" w:ascii="宋体" w:hAnsi="宋体" w:eastAsia="宋体" w:cs="宋体"/>
                <w:sz w:val="21"/>
                <w:szCs w:val="21"/>
                <w:highlight w:val="none"/>
              </w:rPr>
            </w:pPr>
            <w:r>
              <w:rPr>
                <w:rFonts w:hint="eastAsia" w:ascii="宋体" w:hAnsi="宋体" w:eastAsia="宋体" w:cs="宋体"/>
                <w:sz w:val="21"/>
                <w:szCs w:val="21"/>
                <w:highlight w:val="none"/>
              </w:rPr>
              <w:t>千兆网络电口≥4，SFP+光口≥1；</w:t>
            </w:r>
          </w:p>
          <w:p>
            <w:pPr>
              <w:rPr>
                <w:rFonts w:hint="eastAsia" w:ascii="宋体" w:hAnsi="宋体" w:eastAsia="宋体" w:cs="宋体"/>
                <w:sz w:val="21"/>
                <w:szCs w:val="21"/>
                <w:highlight w:val="none"/>
              </w:rPr>
            </w:pPr>
            <w:r>
              <w:rPr>
                <w:rFonts w:hint="eastAsia" w:ascii="宋体" w:hAnsi="宋体" w:eastAsia="宋体" w:cs="宋体"/>
                <w:sz w:val="21"/>
                <w:szCs w:val="21"/>
                <w:highlight w:val="none"/>
              </w:rPr>
              <w:t>电源≥750W，1+1冗余，含操作系统。</w:t>
            </w:r>
          </w:p>
        </w:tc>
        <w:tc>
          <w:tcPr>
            <w:tcW w:w="649" w:type="dxa"/>
            <w:noWrap w:val="0"/>
            <w:vAlign w:val="center"/>
          </w:tcPr>
          <w:p>
            <w:pPr>
              <w:jc w:val="center"/>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 xml:space="preserve">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6" w:hRule="atLeast"/>
          <w:jc w:val="center"/>
        </w:trPr>
        <w:tc>
          <w:tcPr>
            <w:tcW w:w="760" w:type="dxa"/>
            <w:noWrap w:val="0"/>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20</w:t>
            </w:r>
          </w:p>
        </w:tc>
        <w:tc>
          <w:tcPr>
            <w:tcW w:w="1943" w:type="dxa"/>
            <w:noWrap w:val="0"/>
            <w:vAlign w:val="center"/>
          </w:tcPr>
          <w:p>
            <w:pPr>
              <w:rPr>
                <w:rFonts w:hint="eastAsia" w:ascii="宋体" w:hAnsi="宋体" w:eastAsia="宋体" w:cs="宋体"/>
                <w:sz w:val="21"/>
                <w:szCs w:val="21"/>
                <w:highlight w:val="none"/>
              </w:rPr>
            </w:pPr>
            <w:r>
              <w:rPr>
                <w:rFonts w:hint="eastAsia" w:ascii="宋体" w:hAnsi="宋体" w:eastAsia="宋体" w:cs="宋体"/>
                <w:sz w:val="21"/>
                <w:szCs w:val="21"/>
                <w:highlight w:val="none"/>
              </w:rPr>
              <w:t>激光雷达应用服务器</w:t>
            </w:r>
          </w:p>
        </w:tc>
        <w:tc>
          <w:tcPr>
            <w:tcW w:w="5007" w:type="dxa"/>
            <w:noWrap w:val="0"/>
            <w:vAlign w:val="center"/>
          </w:tcPr>
          <w:p>
            <w:pPr>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CPU：≥10核/20线程，主频≥2GHz，2颗</w:t>
            </w:r>
            <w:r>
              <w:rPr>
                <w:rFonts w:hint="eastAsia" w:ascii="宋体" w:hAnsi="宋体" w:eastAsia="宋体" w:cs="宋体"/>
                <w:sz w:val="21"/>
                <w:szCs w:val="21"/>
                <w:highlight w:val="none"/>
                <w:lang w:eastAsia="zh-CN"/>
              </w:rPr>
              <w:t>；</w:t>
            </w:r>
          </w:p>
          <w:p>
            <w:pPr>
              <w:rPr>
                <w:rFonts w:hint="eastAsia" w:ascii="宋体" w:hAnsi="宋体" w:eastAsia="宋体" w:cs="宋体"/>
                <w:sz w:val="21"/>
                <w:szCs w:val="21"/>
                <w:highlight w:val="none"/>
              </w:rPr>
            </w:pPr>
            <w:r>
              <w:rPr>
                <w:rFonts w:hint="eastAsia" w:ascii="宋体" w:hAnsi="宋体" w:eastAsia="宋体" w:cs="宋体"/>
                <w:sz w:val="21"/>
                <w:szCs w:val="21"/>
                <w:highlight w:val="none"/>
              </w:rPr>
              <w:t>内存:≥64GB，DDR4；</w:t>
            </w:r>
          </w:p>
          <w:p>
            <w:pPr>
              <w:rPr>
                <w:rFonts w:hint="eastAsia" w:ascii="宋体" w:hAnsi="宋体" w:eastAsia="宋体" w:cs="宋体"/>
                <w:sz w:val="21"/>
                <w:szCs w:val="21"/>
                <w:highlight w:val="none"/>
              </w:rPr>
            </w:pPr>
            <w:r>
              <w:rPr>
                <w:rFonts w:hint="eastAsia" w:ascii="宋体" w:hAnsi="宋体" w:eastAsia="宋体" w:cs="宋体"/>
                <w:sz w:val="21"/>
                <w:szCs w:val="21"/>
                <w:highlight w:val="none"/>
              </w:rPr>
              <w:t>SSD硬盘：≥600GB；</w:t>
            </w:r>
          </w:p>
          <w:p>
            <w:pPr>
              <w:rPr>
                <w:rFonts w:hint="eastAsia" w:ascii="宋体" w:hAnsi="宋体" w:eastAsia="宋体" w:cs="宋体"/>
                <w:sz w:val="21"/>
                <w:szCs w:val="21"/>
                <w:highlight w:val="none"/>
              </w:rPr>
            </w:pPr>
            <w:r>
              <w:rPr>
                <w:rFonts w:hint="eastAsia" w:ascii="宋体" w:hAnsi="宋体" w:eastAsia="宋体" w:cs="宋体"/>
                <w:sz w:val="21"/>
                <w:szCs w:val="21"/>
                <w:highlight w:val="none"/>
              </w:rPr>
              <w:t>SATA硬盘：≥4TB,2块，支持Raid 0,1；</w:t>
            </w:r>
          </w:p>
          <w:p>
            <w:pPr>
              <w:rPr>
                <w:rFonts w:hint="eastAsia" w:ascii="宋体" w:hAnsi="宋体" w:eastAsia="宋体" w:cs="宋体"/>
                <w:sz w:val="21"/>
                <w:szCs w:val="21"/>
                <w:highlight w:val="none"/>
              </w:rPr>
            </w:pPr>
            <w:r>
              <w:rPr>
                <w:rFonts w:hint="eastAsia" w:ascii="宋体" w:hAnsi="宋体" w:eastAsia="宋体" w:cs="宋体"/>
                <w:sz w:val="21"/>
                <w:szCs w:val="21"/>
                <w:highlight w:val="none"/>
              </w:rPr>
              <w:t>千兆网络电口≥2，SFP+光口≥1；</w:t>
            </w:r>
          </w:p>
          <w:p>
            <w:pPr>
              <w:rPr>
                <w:rFonts w:hint="eastAsia" w:ascii="宋体" w:hAnsi="宋体" w:eastAsia="宋体" w:cs="宋体"/>
                <w:sz w:val="21"/>
                <w:szCs w:val="21"/>
                <w:highlight w:val="none"/>
              </w:rPr>
            </w:pPr>
            <w:r>
              <w:rPr>
                <w:rFonts w:hint="eastAsia" w:ascii="宋体" w:hAnsi="宋体" w:eastAsia="宋体" w:cs="宋体"/>
                <w:sz w:val="21"/>
                <w:szCs w:val="21"/>
                <w:highlight w:val="none"/>
              </w:rPr>
              <w:t>电源≥750W，1+1冗余，含操作系统。</w:t>
            </w:r>
          </w:p>
        </w:tc>
        <w:tc>
          <w:tcPr>
            <w:tcW w:w="649" w:type="dxa"/>
            <w:noWrap w:val="0"/>
            <w:vAlign w:val="center"/>
          </w:tcPr>
          <w:p>
            <w:pPr>
              <w:jc w:val="center"/>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 xml:space="preserve">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8" w:hRule="atLeast"/>
          <w:jc w:val="center"/>
        </w:trPr>
        <w:tc>
          <w:tcPr>
            <w:tcW w:w="760" w:type="dxa"/>
            <w:noWrap w:val="0"/>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21</w:t>
            </w:r>
          </w:p>
        </w:tc>
        <w:tc>
          <w:tcPr>
            <w:tcW w:w="1943" w:type="dxa"/>
            <w:noWrap w:val="0"/>
            <w:vAlign w:val="center"/>
          </w:tcPr>
          <w:p>
            <w:pPr>
              <w:rPr>
                <w:rFonts w:hint="eastAsia" w:ascii="宋体" w:hAnsi="宋体" w:eastAsia="宋体" w:cs="宋体"/>
                <w:sz w:val="21"/>
                <w:szCs w:val="21"/>
                <w:highlight w:val="none"/>
              </w:rPr>
            </w:pPr>
            <w:r>
              <w:rPr>
                <w:rFonts w:hint="eastAsia" w:ascii="宋体" w:hAnsi="宋体" w:eastAsia="宋体" w:cs="宋体"/>
                <w:sz w:val="21"/>
                <w:szCs w:val="21"/>
                <w:highlight w:val="none"/>
              </w:rPr>
              <w:t>数据备份网络存储器</w:t>
            </w:r>
          </w:p>
        </w:tc>
        <w:tc>
          <w:tcPr>
            <w:tcW w:w="5007" w:type="dxa"/>
            <w:noWrap w:val="0"/>
            <w:vAlign w:val="center"/>
          </w:tcPr>
          <w:p>
            <w:pPr>
              <w:rPr>
                <w:rFonts w:hint="eastAsia" w:ascii="宋体" w:hAnsi="宋体" w:eastAsia="宋体" w:cs="宋体"/>
                <w:sz w:val="21"/>
                <w:szCs w:val="21"/>
                <w:highlight w:val="none"/>
              </w:rPr>
            </w:pPr>
            <w:r>
              <w:rPr>
                <w:rFonts w:hint="eastAsia" w:ascii="宋体" w:hAnsi="宋体" w:eastAsia="宋体" w:cs="宋体"/>
                <w:sz w:val="21"/>
                <w:szCs w:val="21"/>
                <w:highlight w:val="none"/>
              </w:rPr>
              <w:t>存储盘位数≥36；</w:t>
            </w:r>
          </w:p>
          <w:p>
            <w:pPr>
              <w:rPr>
                <w:rFonts w:hint="eastAsia" w:ascii="宋体" w:hAnsi="宋体" w:eastAsia="宋体" w:cs="宋体"/>
                <w:sz w:val="21"/>
                <w:szCs w:val="21"/>
                <w:highlight w:val="none"/>
              </w:rPr>
            </w:pPr>
            <w:r>
              <w:rPr>
                <w:rFonts w:hint="eastAsia" w:ascii="宋体" w:hAnsi="宋体" w:eastAsia="宋体" w:cs="宋体"/>
                <w:sz w:val="21"/>
                <w:szCs w:val="21"/>
                <w:highlight w:val="none"/>
              </w:rPr>
              <w:t>物理存储空间≥288TB；</w:t>
            </w:r>
          </w:p>
          <w:p>
            <w:pPr>
              <w:rPr>
                <w:rFonts w:hint="eastAsia" w:ascii="宋体" w:hAnsi="宋体" w:eastAsia="宋体" w:cs="宋体"/>
                <w:sz w:val="21"/>
                <w:szCs w:val="21"/>
                <w:highlight w:val="none"/>
              </w:rPr>
            </w:pPr>
            <w:r>
              <w:rPr>
                <w:rFonts w:hint="eastAsia" w:ascii="宋体" w:hAnsi="宋体" w:eastAsia="宋体" w:cs="宋体"/>
                <w:sz w:val="21"/>
                <w:szCs w:val="21"/>
                <w:highlight w:val="none"/>
              </w:rPr>
              <w:t>千兆网络电口≥3。</w:t>
            </w:r>
          </w:p>
        </w:tc>
        <w:tc>
          <w:tcPr>
            <w:tcW w:w="649" w:type="dxa"/>
            <w:noWrap w:val="0"/>
            <w:vAlign w:val="center"/>
          </w:tcPr>
          <w:p>
            <w:pPr>
              <w:jc w:val="center"/>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 xml:space="preserve">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4" w:hRule="atLeast"/>
          <w:jc w:val="center"/>
        </w:trPr>
        <w:tc>
          <w:tcPr>
            <w:tcW w:w="760" w:type="dxa"/>
            <w:noWrap w:val="0"/>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22</w:t>
            </w:r>
          </w:p>
        </w:tc>
        <w:tc>
          <w:tcPr>
            <w:tcW w:w="1943" w:type="dxa"/>
            <w:noWrap w:val="0"/>
            <w:vAlign w:val="center"/>
          </w:tcPr>
          <w:p>
            <w:pPr>
              <w:rPr>
                <w:rFonts w:hint="eastAsia" w:ascii="宋体" w:hAnsi="宋体" w:eastAsia="宋体" w:cs="宋体"/>
                <w:sz w:val="21"/>
                <w:szCs w:val="21"/>
                <w:highlight w:val="none"/>
              </w:rPr>
            </w:pPr>
            <w:r>
              <w:rPr>
                <w:rFonts w:hint="eastAsia" w:ascii="宋体" w:hAnsi="宋体" w:eastAsia="宋体" w:cs="宋体"/>
                <w:sz w:val="21"/>
                <w:szCs w:val="21"/>
                <w:highlight w:val="none"/>
              </w:rPr>
              <w:t>跨网服务器</w:t>
            </w:r>
          </w:p>
        </w:tc>
        <w:tc>
          <w:tcPr>
            <w:tcW w:w="5007" w:type="dxa"/>
            <w:noWrap w:val="0"/>
            <w:vAlign w:val="center"/>
          </w:tcPr>
          <w:p>
            <w:pPr>
              <w:rPr>
                <w:rFonts w:hint="eastAsia" w:ascii="宋体" w:hAnsi="宋体" w:eastAsia="宋体" w:cs="宋体"/>
                <w:b/>
                <w:bCs/>
                <w:sz w:val="21"/>
                <w:szCs w:val="21"/>
                <w:highlight w:val="none"/>
                <w:lang w:eastAsia="zh-CN"/>
              </w:rPr>
            </w:pPr>
            <w:r>
              <w:rPr>
                <w:rFonts w:hint="eastAsia" w:ascii="宋体" w:hAnsi="宋体" w:eastAsia="宋体" w:cs="宋体"/>
                <w:sz w:val="21"/>
                <w:szCs w:val="21"/>
                <w:highlight w:val="none"/>
              </w:rPr>
              <w:t>CPU：≥14核/28线程，主频≥2GHz，1颗</w:t>
            </w:r>
            <w:r>
              <w:rPr>
                <w:rFonts w:hint="eastAsia" w:ascii="宋体" w:hAnsi="宋体" w:eastAsia="宋体" w:cs="宋体"/>
                <w:sz w:val="21"/>
                <w:szCs w:val="21"/>
                <w:highlight w:val="none"/>
                <w:lang w:eastAsia="zh-CN"/>
              </w:rPr>
              <w:t>；</w:t>
            </w:r>
          </w:p>
          <w:p>
            <w:pPr>
              <w:rPr>
                <w:rFonts w:hint="eastAsia" w:ascii="宋体" w:hAnsi="宋体" w:eastAsia="宋体" w:cs="宋体"/>
                <w:sz w:val="21"/>
                <w:szCs w:val="21"/>
                <w:highlight w:val="none"/>
              </w:rPr>
            </w:pPr>
            <w:r>
              <w:rPr>
                <w:rFonts w:hint="eastAsia" w:ascii="宋体" w:hAnsi="宋体" w:eastAsia="宋体" w:cs="宋体"/>
                <w:sz w:val="21"/>
                <w:szCs w:val="21"/>
                <w:highlight w:val="none"/>
              </w:rPr>
              <w:t>内存:≥64GB，DDR4；</w:t>
            </w:r>
          </w:p>
          <w:p>
            <w:pPr>
              <w:rPr>
                <w:rFonts w:hint="eastAsia" w:ascii="宋体" w:hAnsi="宋体" w:eastAsia="宋体" w:cs="宋体"/>
                <w:sz w:val="21"/>
                <w:szCs w:val="21"/>
                <w:highlight w:val="none"/>
              </w:rPr>
            </w:pPr>
            <w:r>
              <w:rPr>
                <w:rFonts w:hint="eastAsia" w:ascii="宋体" w:hAnsi="宋体" w:eastAsia="宋体" w:cs="宋体"/>
                <w:sz w:val="21"/>
                <w:szCs w:val="21"/>
                <w:highlight w:val="none"/>
              </w:rPr>
              <w:t>SATA硬盘：≥8TB,2块，支持Raid 1；</w:t>
            </w:r>
          </w:p>
          <w:p>
            <w:pPr>
              <w:rPr>
                <w:rFonts w:hint="eastAsia" w:ascii="宋体" w:hAnsi="宋体" w:eastAsia="宋体" w:cs="宋体"/>
                <w:sz w:val="21"/>
                <w:szCs w:val="21"/>
                <w:highlight w:val="none"/>
              </w:rPr>
            </w:pPr>
            <w:r>
              <w:rPr>
                <w:rFonts w:hint="eastAsia" w:ascii="宋体" w:hAnsi="宋体" w:eastAsia="宋体" w:cs="宋体"/>
                <w:sz w:val="21"/>
                <w:szCs w:val="21"/>
                <w:highlight w:val="none"/>
              </w:rPr>
              <w:t>千兆网络电口≥2，SFP+光口≥2；</w:t>
            </w:r>
          </w:p>
          <w:p>
            <w:pPr>
              <w:rPr>
                <w:rFonts w:hint="eastAsia" w:ascii="宋体" w:hAnsi="宋体" w:eastAsia="宋体" w:cs="宋体"/>
                <w:sz w:val="21"/>
                <w:szCs w:val="21"/>
                <w:highlight w:val="none"/>
              </w:rPr>
            </w:pPr>
            <w:r>
              <w:rPr>
                <w:rFonts w:hint="eastAsia" w:ascii="宋体" w:hAnsi="宋体" w:eastAsia="宋体" w:cs="宋体"/>
                <w:sz w:val="21"/>
                <w:szCs w:val="21"/>
                <w:highlight w:val="none"/>
              </w:rPr>
              <w:t>电源≥750W，1+1冗余，含操作系统。</w:t>
            </w:r>
          </w:p>
        </w:tc>
        <w:tc>
          <w:tcPr>
            <w:tcW w:w="649" w:type="dxa"/>
            <w:noWrap w:val="0"/>
            <w:vAlign w:val="center"/>
          </w:tcPr>
          <w:p>
            <w:pPr>
              <w:jc w:val="center"/>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 xml:space="preserve">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4" w:hRule="atLeast"/>
          <w:jc w:val="center"/>
        </w:trPr>
        <w:tc>
          <w:tcPr>
            <w:tcW w:w="760" w:type="dxa"/>
            <w:noWrap w:val="0"/>
            <w:vAlign w:val="center"/>
          </w:tcPr>
          <w:p>
            <w:pPr>
              <w:jc w:val="center"/>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四</w:t>
            </w:r>
          </w:p>
        </w:tc>
        <w:tc>
          <w:tcPr>
            <w:tcW w:w="7599" w:type="dxa"/>
            <w:gridSpan w:val="3"/>
            <w:noWrap w:val="0"/>
            <w:vAlign w:val="center"/>
          </w:tcPr>
          <w:p>
            <w:pPr>
              <w:jc w:val="left"/>
              <w:rPr>
                <w:rFonts w:hint="eastAsia" w:ascii="宋体" w:hAnsi="宋体" w:eastAsia="宋体" w:cs="宋体"/>
                <w:b/>
                <w:bCs/>
                <w:kern w:val="0"/>
                <w:sz w:val="21"/>
                <w:szCs w:val="21"/>
                <w:highlight w:val="none"/>
              </w:rPr>
            </w:pPr>
            <w:r>
              <w:rPr>
                <w:rFonts w:hint="eastAsia" w:ascii="宋体" w:hAnsi="宋体" w:eastAsia="宋体" w:cs="宋体"/>
                <w:b/>
                <w:bCs/>
                <w:kern w:val="0"/>
                <w:sz w:val="21"/>
                <w:szCs w:val="21"/>
                <w:highlight w:val="none"/>
              </w:rPr>
              <w:t>终端硬件设备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4" w:hRule="atLeast"/>
          <w:jc w:val="center"/>
        </w:trPr>
        <w:tc>
          <w:tcPr>
            <w:tcW w:w="760" w:type="dxa"/>
            <w:noWrap w:val="0"/>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1</w:t>
            </w:r>
          </w:p>
        </w:tc>
        <w:tc>
          <w:tcPr>
            <w:tcW w:w="1943" w:type="dxa"/>
            <w:noWrap w:val="0"/>
            <w:vAlign w:val="center"/>
          </w:tcPr>
          <w:p>
            <w:pPr>
              <w:rPr>
                <w:rFonts w:hint="eastAsia" w:ascii="宋体" w:hAnsi="宋体" w:eastAsia="宋体" w:cs="宋体"/>
                <w:sz w:val="21"/>
                <w:szCs w:val="21"/>
                <w:highlight w:val="none"/>
              </w:rPr>
            </w:pPr>
            <w:r>
              <w:rPr>
                <w:rFonts w:hint="eastAsia" w:ascii="宋体" w:hAnsi="宋体" w:eastAsia="宋体" w:cs="宋体"/>
                <w:sz w:val="21"/>
                <w:szCs w:val="21"/>
                <w:highlight w:val="none"/>
              </w:rPr>
              <w:t>激光雷达</w:t>
            </w:r>
          </w:p>
        </w:tc>
        <w:tc>
          <w:tcPr>
            <w:tcW w:w="5007" w:type="dxa"/>
            <w:noWrap w:val="0"/>
            <w:vAlign w:val="center"/>
          </w:tcPr>
          <w:p>
            <w:pPr>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#（33）单套设备包含激光雷达2台、数据采集及分析主机1台（含嵌入式软件）、激光客流监测算法2路及1台本地交换设备；</w:t>
            </w:r>
          </w:p>
          <w:p>
            <w:pPr>
              <w:rPr>
                <w:rFonts w:hint="eastAsia" w:ascii="宋体" w:hAnsi="宋体" w:eastAsia="宋体" w:cs="宋体"/>
                <w:sz w:val="21"/>
                <w:szCs w:val="21"/>
                <w:highlight w:val="none"/>
              </w:rPr>
            </w:pPr>
            <w:r>
              <w:rPr>
                <w:rFonts w:hint="eastAsia" w:ascii="宋体" w:hAnsi="宋体" w:eastAsia="宋体" w:cs="宋体"/>
                <w:sz w:val="21"/>
                <w:szCs w:val="21"/>
                <w:highlight w:val="none"/>
              </w:rPr>
              <w:t>单设备跟踪人形数据检测并发数量≥50；</w:t>
            </w:r>
          </w:p>
          <w:p>
            <w:pPr>
              <w:pStyle w:val="2"/>
              <w:spacing w:line="240" w:lineRule="auto"/>
              <w:ind w:firstLine="0" w:firstLineChars="0"/>
              <w:rPr>
                <w:rFonts w:hint="eastAsia" w:ascii="宋体" w:hAnsi="宋体" w:eastAsia="宋体" w:cs="宋体"/>
                <w:sz w:val="21"/>
                <w:szCs w:val="21"/>
                <w:highlight w:val="none"/>
              </w:rPr>
            </w:pPr>
            <w:r>
              <w:rPr>
                <w:rFonts w:hint="eastAsia" w:ascii="宋体" w:hAnsi="宋体" w:eastAsia="宋体" w:cs="宋体"/>
                <w:sz w:val="21"/>
                <w:szCs w:val="21"/>
                <w:highlight w:val="none"/>
              </w:rPr>
              <w:t>后台客流数据更新频率≤30秒；</w:t>
            </w:r>
          </w:p>
          <w:p>
            <w:pPr>
              <w:rPr>
                <w:rFonts w:hint="eastAsia" w:ascii="宋体" w:hAnsi="宋体" w:eastAsia="宋体" w:cs="宋体"/>
                <w:sz w:val="21"/>
                <w:szCs w:val="21"/>
                <w:highlight w:val="none"/>
              </w:rPr>
            </w:pPr>
            <w:r>
              <w:rPr>
                <w:rFonts w:hint="eastAsia" w:ascii="宋体" w:hAnsi="宋体" w:eastAsia="宋体" w:cs="宋体"/>
                <w:b/>
                <w:bCs/>
                <w:sz w:val="21"/>
                <w:szCs w:val="21"/>
                <w:highlight w:val="none"/>
              </w:rPr>
              <w:t>#（34）发射光源为红外激光光源；</w:t>
            </w:r>
          </w:p>
          <w:p>
            <w:pPr>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#（35）检测精度≥95%，检测宽度≥8米；</w:t>
            </w:r>
          </w:p>
          <w:p>
            <w:pPr>
              <w:rPr>
                <w:rFonts w:hint="eastAsia" w:ascii="宋体" w:hAnsi="宋体" w:eastAsia="宋体" w:cs="宋体"/>
                <w:sz w:val="21"/>
                <w:szCs w:val="21"/>
                <w:highlight w:val="none"/>
              </w:rPr>
            </w:pPr>
            <w:r>
              <w:rPr>
                <w:rFonts w:hint="eastAsia" w:ascii="宋体" w:hAnsi="宋体" w:eastAsia="宋体" w:cs="宋体"/>
                <w:sz w:val="21"/>
                <w:szCs w:val="21"/>
                <w:highlight w:val="none"/>
              </w:rPr>
              <w:t>具备双向客流检测功能；</w:t>
            </w:r>
          </w:p>
          <w:p>
            <w:pPr>
              <w:rPr>
                <w:rFonts w:hint="eastAsia" w:ascii="宋体" w:hAnsi="宋体" w:eastAsia="宋体" w:cs="宋体"/>
                <w:sz w:val="21"/>
                <w:szCs w:val="21"/>
                <w:highlight w:val="none"/>
              </w:rPr>
            </w:pPr>
            <w:r>
              <w:rPr>
                <w:rFonts w:hint="eastAsia" w:ascii="宋体" w:hAnsi="宋体" w:eastAsia="宋体" w:cs="宋体"/>
                <w:sz w:val="21"/>
                <w:szCs w:val="21"/>
                <w:highlight w:val="none"/>
              </w:rPr>
              <w:t>具有人形匹配检测功能；</w:t>
            </w:r>
          </w:p>
          <w:p>
            <w:pPr>
              <w:rPr>
                <w:rFonts w:hint="eastAsia" w:ascii="宋体" w:hAnsi="宋体" w:eastAsia="宋体" w:cs="宋体"/>
                <w:sz w:val="21"/>
                <w:szCs w:val="21"/>
                <w:highlight w:val="none"/>
              </w:rPr>
            </w:pPr>
            <w:r>
              <w:rPr>
                <w:rFonts w:hint="eastAsia" w:ascii="宋体" w:hAnsi="宋体" w:eastAsia="宋体" w:cs="宋体"/>
                <w:sz w:val="21"/>
                <w:szCs w:val="21"/>
                <w:highlight w:val="none"/>
              </w:rPr>
              <w:t>具备本地存储功能，存储时长≥180天；</w:t>
            </w:r>
          </w:p>
          <w:p>
            <w:pPr>
              <w:rPr>
                <w:rFonts w:hint="eastAsia" w:ascii="宋体" w:hAnsi="宋体" w:eastAsia="宋体" w:cs="宋体"/>
                <w:sz w:val="21"/>
                <w:szCs w:val="21"/>
                <w:highlight w:val="none"/>
              </w:rPr>
            </w:pPr>
            <w:r>
              <w:rPr>
                <w:rFonts w:hint="eastAsia" w:ascii="宋体" w:hAnsi="宋体" w:eastAsia="宋体" w:cs="宋体"/>
                <w:sz w:val="21"/>
                <w:szCs w:val="21"/>
                <w:highlight w:val="none"/>
              </w:rPr>
              <w:t>构建坐标系：数据可构建坐标系进行数据流的帧窗口换算。坐标系应具备标尺，平移，缩放，旋转功能。</w:t>
            </w:r>
          </w:p>
          <w:p>
            <w:pPr>
              <w:rPr>
                <w:rFonts w:hint="eastAsia" w:ascii="宋体" w:hAnsi="宋体" w:eastAsia="宋体" w:cs="宋体"/>
                <w:sz w:val="21"/>
                <w:szCs w:val="21"/>
                <w:highlight w:val="none"/>
              </w:rPr>
            </w:pPr>
            <w:r>
              <w:rPr>
                <w:rFonts w:hint="eastAsia" w:ascii="宋体" w:hAnsi="宋体" w:eastAsia="宋体" w:cs="宋体"/>
                <w:sz w:val="21"/>
                <w:szCs w:val="21"/>
                <w:highlight w:val="none"/>
              </w:rPr>
              <w:t>检测分割：在构建坐标系的数据流中，根据长期保持静态和动态的数据应具备分割功能，从而区分背景与前景。</w:t>
            </w:r>
          </w:p>
          <w:p>
            <w:pPr>
              <w:rPr>
                <w:rFonts w:hint="eastAsia" w:ascii="宋体" w:hAnsi="宋体" w:eastAsia="宋体" w:cs="宋体"/>
                <w:sz w:val="21"/>
                <w:szCs w:val="21"/>
                <w:highlight w:val="none"/>
              </w:rPr>
            </w:pPr>
            <w:r>
              <w:rPr>
                <w:rFonts w:hint="eastAsia" w:ascii="宋体" w:hAnsi="宋体" w:eastAsia="宋体" w:cs="宋体"/>
                <w:sz w:val="21"/>
                <w:szCs w:val="21"/>
                <w:highlight w:val="none"/>
              </w:rPr>
              <w:t>具有人员三维体态激光数据采集功能；</w:t>
            </w:r>
          </w:p>
          <w:p>
            <w:pPr>
              <w:rPr>
                <w:rFonts w:hint="eastAsia" w:ascii="宋体" w:hAnsi="宋体" w:eastAsia="宋体" w:cs="宋体"/>
                <w:sz w:val="21"/>
                <w:szCs w:val="21"/>
                <w:highlight w:val="none"/>
              </w:rPr>
            </w:pPr>
            <w:r>
              <w:rPr>
                <w:rFonts w:hint="eastAsia" w:ascii="宋体" w:hAnsi="宋体" w:eastAsia="宋体" w:cs="宋体"/>
                <w:sz w:val="21"/>
                <w:szCs w:val="21"/>
                <w:highlight w:val="none"/>
              </w:rPr>
              <w:t>具有人/物三维形态特征提取功能；</w:t>
            </w:r>
          </w:p>
          <w:p>
            <w:pPr>
              <w:rPr>
                <w:rFonts w:hint="eastAsia" w:ascii="宋体" w:hAnsi="宋体" w:eastAsia="宋体" w:cs="宋体"/>
                <w:sz w:val="21"/>
                <w:szCs w:val="21"/>
                <w:highlight w:val="none"/>
              </w:rPr>
            </w:pPr>
            <w:r>
              <w:rPr>
                <w:rFonts w:hint="eastAsia" w:ascii="宋体" w:hAnsi="宋体" w:eastAsia="宋体" w:cs="宋体"/>
                <w:sz w:val="21"/>
                <w:szCs w:val="21"/>
                <w:highlight w:val="none"/>
              </w:rPr>
              <w:t>人体模型数据库：需具备人体模型数据库，能够准确区分人与物以及特殊人群。</w:t>
            </w:r>
          </w:p>
          <w:p>
            <w:pPr>
              <w:rPr>
                <w:rFonts w:hint="eastAsia" w:ascii="宋体" w:hAnsi="宋体" w:eastAsia="宋体" w:cs="宋体"/>
                <w:sz w:val="21"/>
                <w:szCs w:val="21"/>
                <w:highlight w:val="none"/>
              </w:rPr>
            </w:pPr>
            <w:r>
              <w:rPr>
                <w:rFonts w:hint="eastAsia" w:ascii="宋体" w:hAnsi="宋体" w:eastAsia="宋体" w:cs="宋体"/>
                <w:sz w:val="21"/>
                <w:szCs w:val="21"/>
                <w:highlight w:val="none"/>
              </w:rPr>
              <w:t>具备断点续传功能；</w:t>
            </w:r>
          </w:p>
          <w:p>
            <w:pPr>
              <w:rPr>
                <w:rFonts w:hint="eastAsia" w:ascii="宋体" w:hAnsi="宋体" w:eastAsia="宋体" w:cs="宋体"/>
                <w:sz w:val="21"/>
                <w:szCs w:val="21"/>
                <w:highlight w:val="none"/>
              </w:rPr>
            </w:pPr>
            <w:r>
              <w:rPr>
                <w:rFonts w:hint="eastAsia" w:ascii="宋体" w:hAnsi="宋体" w:eastAsia="宋体" w:cs="宋体"/>
                <w:sz w:val="21"/>
                <w:szCs w:val="21"/>
                <w:highlight w:val="none"/>
              </w:rPr>
              <w:t>支持二次开发功能，提供接口sdk开发包。</w:t>
            </w:r>
          </w:p>
        </w:tc>
        <w:tc>
          <w:tcPr>
            <w:tcW w:w="649" w:type="dxa"/>
            <w:noWrap w:val="0"/>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760" w:type="dxa"/>
            <w:noWrap w:val="0"/>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2</w:t>
            </w:r>
          </w:p>
        </w:tc>
        <w:tc>
          <w:tcPr>
            <w:tcW w:w="1943" w:type="dxa"/>
            <w:noWrap w:val="0"/>
            <w:vAlign w:val="center"/>
          </w:tcPr>
          <w:p>
            <w:pPr>
              <w:rPr>
                <w:rFonts w:hint="eastAsia" w:ascii="宋体" w:hAnsi="宋体" w:eastAsia="宋体" w:cs="宋体"/>
                <w:sz w:val="21"/>
                <w:szCs w:val="21"/>
                <w:highlight w:val="none"/>
              </w:rPr>
            </w:pPr>
            <w:r>
              <w:rPr>
                <w:rFonts w:hint="eastAsia" w:ascii="宋体" w:hAnsi="宋体" w:eastAsia="宋体" w:cs="宋体"/>
                <w:sz w:val="21"/>
                <w:szCs w:val="21"/>
                <w:highlight w:val="none"/>
              </w:rPr>
              <w:t>图形工作站</w:t>
            </w:r>
          </w:p>
        </w:tc>
        <w:tc>
          <w:tcPr>
            <w:tcW w:w="5007" w:type="dxa"/>
            <w:noWrap w:val="0"/>
            <w:vAlign w:val="center"/>
          </w:tcPr>
          <w:p>
            <w:pPr>
              <w:rPr>
                <w:rFonts w:hint="eastAsia" w:ascii="宋体" w:hAnsi="宋体" w:eastAsia="宋体" w:cs="宋体"/>
                <w:sz w:val="21"/>
                <w:szCs w:val="21"/>
                <w:highlight w:val="none"/>
              </w:rPr>
            </w:pPr>
            <w:r>
              <w:rPr>
                <w:rFonts w:hint="eastAsia" w:ascii="宋体" w:hAnsi="宋体" w:eastAsia="宋体" w:cs="宋体"/>
                <w:sz w:val="21"/>
                <w:szCs w:val="21"/>
                <w:highlight w:val="none"/>
              </w:rPr>
              <w:t>CPU：≥4核/8线程，主频≥3.6GHz，1颗；</w:t>
            </w:r>
          </w:p>
          <w:p>
            <w:pPr>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内存≥32GB</w:t>
            </w:r>
            <w:r>
              <w:rPr>
                <w:rFonts w:hint="eastAsia" w:ascii="宋体" w:hAnsi="宋体" w:eastAsia="宋体" w:cs="宋体"/>
                <w:sz w:val="21"/>
                <w:szCs w:val="21"/>
                <w:highlight w:val="none"/>
                <w:lang w:eastAsia="zh-CN"/>
              </w:rPr>
              <w:t>；</w:t>
            </w:r>
          </w:p>
          <w:p>
            <w:pPr>
              <w:rPr>
                <w:rFonts w:hint="eastAsia" w:ascii="宋体" w:hAnsi="宋体" w:eastAsia="宋体" w:cs="宋体"/>
                <w:sz w:val="21"/>
                <w:szCs w:val="21"/>
                <w:highlight w:val="none"/>
              </w:rPr>
            </w:pPr>
            <w:r>
              <w:rPr>
                <w:rFonts w:hint="eastAsia" w:ascii="宋体" w:hAnsi="宋体" w:eastAsia="宋体" w:cs="宋体"/>
                <w:sz w:val="21"/>
                <w:szCs w:val="21"/>
                <w:highlight w:val="none"/>
              </w:rPr>
              <w:t xml:space="preserve">SATA硬盘≥2TB； </w:t>
            </w:r>
          </w:p>
          <w:p>
            <w:pPr>
              <w:rPr>
                <w:rFonts w:hint="eastAsia" w:ascii="宋体" w:hAnsi="宋体" w:eastAsia="宋体" w:cs="宋体"/>
                <w:sz w:val="21"/>
                <w:szCs w:val="21"/>
                <w:highlight w:val="none"/>
              </w:rPr>
            </w:pPr>
            <w:r>
              <w:rPr>
                <w:rFonts w:hint="eastAsia" w:ascii="宋体" w:hAnsi="宋体" w:eastAsia="宋体" w:cs="宋体"/>
                <w:sz w:val="21"/>
                <w:szCs w:val="21"/>
                <w:highlight w:val="none"/>
              </w:rPr>
              <w:t xml:space="preserve">独立显卡：显存≥8GB，位宽≥240GB；                </w:t>
            </w:r>
          </w:p>
          <w:p>
            <w:pPr>
              <w:rPr>
                <w:rFonts w:hint="eastAsia" w:ascii="宋体" w:hAnsi="宋体" w:eastAsia="宋体" w:cs="宋体"/>
                <w:sz w:val="21"/>
                <w:szCs w:val="21"/>
                <w:highlight w:val="none"/>
              </w:rPr>
            </w:pPr>
            <w:r>
              <w:rPr>
                <w:rFonts w:hint="eastAsia" w:ascii="宋体" w:hAnsi="宋体" w:eastAsia="宋体" w:cs="宋体"/>
                <w:sz w:val="21"/>
                <w:szCs w:val="21"/>
                <w:highlight w:val="none"/>
              </w:rPr>
              <w:t>液晶屏幕：≥22英寸；</w:t>
            </w:r>
          </w:p>
          <w:p>
            <w:pPr>
              <w:rPr>
                <w:rFonts w:hint="eastAsia" w:ascii="宋体" w:hAnsi="宋体" w:eastAsia="宋体" w:cs="宋体"/>
                <w:sz w:val="21"/>
                <w:szCs w:val="21"/>
                <w:highlight w:val="none"/>
              </w:rPr>
            </w:pPr>
            <w:r>
              <w:rPr>
                <w:rFonts w:hint="eastAsia" w:ascii="宋体" w:hAnsi="宋体" w:eastAsia="宋体" w:cs="宋体"/>
                <w:sz w:val="21"/>
                <w:szCs w:val="21"/>
                <w:highlight w:val="none"/>
              </w:rPr>
              <w:t xml:space="preserve">电源≥550W,1+1冗余，含操作系统。 </w:t>
            </w:r>
          </w:p>
        </w:tc>
        <w:tc>
          <w:tcPr>
            <w:tcW w:w="649" w:type="dxa"/>
            <w:noWrap w:val="0"/>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4" w:hRule="atLeast"/>
          <w:jc w:val="center"/>
        </w:trPr>
        <w:tc>
          <w:tcPr>
            <w:tcW w:w="760" w:type="dxa"/>
            <w:noWrap w:val="0"/>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3</w:t>
            </w:r>
          </w:p>
        </w:tc>
        <w:tc>
          <w:tcPr>
            <w:tcW w:w="1943" w:type="dxa"/>
            <w:noWrap w:val="0"/>
            <w:vAlign w:val="center"/>
          </w:tcPr>
          <w:p>
            <w:pPr>
              <w:rPr>
                <w:rFonts w:hint="eastAsia" w:ascii="宋体" w:hAnsi="宋体" w:eastAsia="宋体" w:cs="宋体"/>
                <w:sz w:val="21"/>
                <w:szCs w:val="21"/>
                <w:highlight w:val="none"/>
              </w:rPr>
            </w:pPr>
            <w:r>
              <w:rPr>
                <w:rFonts w:hint="eastAsia" w:ascii="宋体" w:hAnsi="宋体" w:eastAsia="宋体" w:cs="宋体"/>
                <w:sz w:val="21"/>
                <w:szCs w:val="21"/>
                <w:highlight w:val="none"/>
              </w:rPr>
              <w:t>PC电脑</w:t>
            </w:r>
          </w:p>
        </w:tc>
        <w:tc>
          <w:tcPr>
            <w:tcW w:w="5007" w:type="dxa"/>
            <w:noWrap w:val="0"/>
            <w:vAlign w:val="center"/>
          </w:tcPr>
          <w:p>
            <w:pPr>
              <w:rPr>
                <w:rFonts w:hint="eastAsia" w:ascii="宋体" w:hAnsi="宋体" w:eastAsia="宋体" w:cs="宋体"/>
                <w:sz w:val="21"/>
                <w:szCs w:val="21"/>
                <w:highlight w:val="none"/>
              </w:rPr>
            </w:pPr>
            <w:r>
              <w:rPr>
                <w:rFonts w:hint="eastAsia" w:ascii="宋体" w:hAnsi="宋体" w:eastAsia="宋体" w:cs="宋体"/>
                <w:sz w:val="21"/>
                <w:szCs w:val="21"/>
                <w:highlight w:val="none"/>
              </w:rPr>
              <w:t>CPU：≥4核/8线程，主频≥3.6GHz，1颗；</w:t>
            </w:r>
          </w:p>
          <w:p>
            <w:pPr>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内存：≥16GB</w:t>
            </w:r>
            <w:r>
              <w:rPr>
                <w:rFonts w:hint="eastAsia" w:ascii="宋体" w:hAnsi="宋体" w:eastAsia="宋体" w:cs="宋体"/>
                <w:sz w:val="21"/>
                <w:szCs w:val="21"/>
                <w:highlight w:val="none"/>
                <w:lang w:eastAsia="zh-CN"/>
              </w:rPr>
              <w:t>；</w:t>
            </w:r>
          </w:p>
          <w:p>
            <w:pPr>
              <w:rPr>
                <w:rFonts w:hint="eastAsia" w:ascii="宋体" w:hAnsi="宋体" w:eastAsia="宋体" w:cs="宋体"/>
                <w:sz w:val="21"/>
                <w:szCs w:val="21"/>
                <w:highlight w:val="none"/>
              </w:rPr>
            </w:pPr>
            <w:r>
              <w:rPr>
                <w:rFonts w:hint="eastAsia" w:ascii="宋体" w:hAnsi="宋体" w:eastAsia="宋体" w:cs="宋体"/>
                <w:sz w:val="21"/>
                <w:szCs w:val="21"/>
                <w:highlight w:val="none"/>
              </w:rPr>
              <w:t xml:space="preserve">SATA硬盘≥2TB；     </w:t>
            </w:r>
          </w:p>
          <w:p>
            <w:pPr>
              <w:rPr>
                <w:rFonts w:hint="eastAsia" w:ascii="宋体" w:hAnsi="宋体" w:eastAsia="宋体" w:cs="宋体"/>
                <w:sz w:val="21"/>
                <w:szCs w:val="21"/>
                <w:highlight w:val="none"/>
              </w:rPr>
            </w:pPr>
            <w:r>
              <w:rPr>
                <w:rFonts w:hint="eastAsia" w:ascii="宋体" w:hAnsi="宋体" w:eastAsia="宋体" w:cs="宋体"/>
                <w:sz w:val="21"/>
                <w:szCs w:val="21"/>
                <w:highlight w:val="none"/>
              </w:rPr>
              <w:t>液晶屏幕：≥22英寸；</w:t>
            </w:r>
          </w:p>
          <w:p>
            <w:pPr>
              <w:rPr>
                <w:rFonts w:hint="eastAsia" w:ascii="宋体" w:hAnsi="宋体" w:eastAsia="宋体" w:cs="宋体"/>
                <w:sz w:val="21"/>
                <w:szCs w:val="21"/>
                <w:highlight w:val="none"/>
              </w:rPr>
            </w:pPr>
            <w:r>
              <w:rPr>
                <w:rFonts w:hint="eastAsia" w:ascii="宋体" w:hAnsi="宋体" w:eastAsia="宋体" w:cs="宋体"/>
                <w:sz w:val="21"/>
                <w:szCs w:val="21"/>
                <w:highlight w:val="none"/>
              </w:rPr>
              <w:t>独立显卡，含操作系统。</w:t>
            </w:r>
          </w:p>
        </w:tc>
        <w:tc>
          <w:tcPr>
            <w:tcW w:w="649" w:type="dxa"/>
            <w:noWrap w:val="0"/>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4" w:hRule="atLeast"/>
          <w:jc w:val="center"/>
        </w:trPr>
        <w:tc>
          <w:tcPr>
            <w:tcW w:w="760" w:type="dxa"/>
            <w:noWrap w:val="0"/>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4</w:t>
            </w:r>
          </w:p>
        </w:tc>
        <w:tc>
          <w:tcPr>
            <w:tcW w:w="1943" w:type="dxa"/>
            <w:noWrap w:val="0"/>
            <w:vAlign w:val="center"/>
          </w:tcPr>
          <w:p>
            <w:pPr>
              <w:rPr>
                <w:rFonts w:hint="eastAsia" w:ascii="宋体" w:hAnsi="宋体" w:eastAsia="宋体" w:cs="宋体"/>
                <w:sz w:val="21"/>
                <w:szCs w:val="21"/>
                <w:highlight w:val="none"/>
              </w:rPr>
            </w:pPr>
            <w:r>
              <w:rPr>
                <w:rFonts w:hint="eastAsia" w:ascii="宋体" w:hAnsi="宋体" w:eastAsia="宋体" w:cs="宋体"/>
                <w:sz w:val="21"/>
                <w:szCs w:val="21"/>
                <w:highlight w:val="none"/>
              </w:rPr>
              <w:t>智能安全联网设备</w:t>
            </w:r>
          </w:p>
        </w:tc>
        <w:tc>
          <w:tcPr>
            <w:tcW w:w="5007" w:type="dxa"/>
            <w:noWrap w:val="0"/>
            <w:vAlign w:val="center"/>
          </w:tcPr>
          <w:p>
            <w:pPr>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#（36）支持 GB/T 28181 协议设备、平台连接；</w:t>
            </w:r>
          </w:p>
          <w:p>
            <w:pPr>
              <w:rPr>
                <w:rFonts w:hint="eastAsia" w:ascii="宋体" w:hAnsi="宋体" w:eastAsia="宋体" w:cs="宋体"/>
                <w:sz w:val="21"/>
                <w:szCs w:val="21"/>
                <w:highlight w:val="none"/>
              </w:rPr>
            </w:pPr>
            <w:r>
              <w:rPr>
                <w:rFonts w:hint="eastAsia" w:ascii="宋体" w:hAnsi="宋体" w:eastAsia="宋体" w:cs="宋体"/>
                <w:sz w:val="21"/>
                <w:szCs w:val="21"/>
                <w:highlight w:val="none"/>
              </w:rPr>
              <w:t>支持 ONVIF 协议设备连接；</w:t>
            </w:r>
          </w:p>
          <w:p>
            <w:pPr>
              <w:rPr>
                <w:rFonts w:hint="eastAsia" w:ascii="宋体" w:hAnsi="宋体" w:eastAsia="宋体" w:cs="宋体"/>
                <w:sz w:val="21"/>
                <w:szCs w:val="21"/>
                <w:highlight w:val="none"/>
              </w:rPr>
            </w:pPr>
            <w:r>
              <w:rPr>
                <w:rFonts w:hint="eastAsia" w:ascii="宋体" w:hAnsi="宋体" w:eastAsia="宋体" w:cs="宋体"/>
                <w:sz w:val="21"/>
                <w:szCs w:val="21"/>
                <w:highlight w:val="none"/>
              </w:rPr>
              <w:t>支持前端设备的目录信息、状态信息上报；</w:t>
            </w:r>
          </w:p>
          <w:p>
            <w:pPr>
              <w:rPr>
                <w:rFonts w:hint="eastAsia" w:ascii="宋体" w:hAnsi="宋体" w:eastAsia="宋体" w:cs="宋体"/>
                <w:sz w:val="21"/>
                <w:szCs w:val="21"/>
                <w:highlight w:val="none"/>
              </w:rPr>
            </w:pPr>
            <w:r>
              <w:rPr>
                <w:rFonts w:hint="eastAsia" w:ascii="宋体" w:hAnsi="宋体" w:eastAsia="宋体" w:cs="宋体"/>
                <w:sz w:val="21"/>
                <w:szCs w:val="21"/>
                <w:highlight w:val="none"/>
              </w:rPr>
              <w:t>支持通过 GA/T 1400 协议接收前端设备结构化数据上传；</w:t>
            </w:r>
          </w:p>
          <w:p>
            <w:pPr>
              <w:rPr>
                <w:rFonts w:hint="eastAsia" w:ascii="宋体" w:hAnsi="宋体" w:eastAsia="宋体" w:cs="宋体"/>
                <w:sz w:val="21"/>
                <w:szCs w:val="21"/>
                <w:highlight w:val="none"/>
              </w:rPr>
            </w:pPr>
            <w:r>
              <w:rPr>
                <w:rFonts w:hint="eastAsia" w:ascii="宋体" w:hAnsi="宋体" w:eastAsia="宋体" w:cs="宋体"/>
                <w:sz w:val="21"/>
                <w:szCs w:val="21"/>
                <w:highlight w:val="none"/>
              </w:rPr>
              <w:t>采用基于数字证书的双向身份认证登陆上级平台；</w:t>
            </w:r>
          </w:p>
          <w:p>
            <w:pPr>
              <w:rPr>
                <w:rFonts w:hint="eastAsia" w:ascii="宋体" w:hAnsi="宋体" w:eastAsia="宋体" w:cs="宋体"/>
                <w:sz w:val="21"/>
                <w:szCs w:val="21"/>
                <w:highlight w:val="none"/>
              </w:rPr>
            </w:pPr>
            <w:r>
              <w:rPr>
                <w:rFonts w:hint="eastAsia" w:ascii="宋体" w:hAnsi="宋体" w:eastAsia="宋体" w:cs="宋体"/>
                <w:sz w:val="21"/>
                <w:szCs w:val="21"/>
                <w:highlight w:val="none"/>
              </w:rPr>
              <w:t>具备与上级平台控制信令的认证功能；</w:t>
            </w:r>
          </w:p>
          <w:p>
            <w:pPr>
              <w:rPr>
                <w:rFonts w:hint="eastAsia" w:ascii="宋体" w:hAnsi="宋体" w:eastAsia="宋体" w:cs="宋体"/>
                <w:sz w:val="21"/>
                <w:szCs w:val="21"/>
                <w:highlight w:val="none"/>
              </w:rPr>
            </w:pPr>
            <w:r>
              <w:rPr>
                <w:rFonts w:hint="eastAsia" w:ascii="宋体" w:hAnsi="宋体" w:eastAsia="宋体" w:cs="宋体"/>
                <w:sz w:val="21"/>
                <w:szCs w:val="21"/>
                <w:highlight w:val="none"/>
              </w:rPr>
              <w:t>与上级平台转发的视频数据具备签名功能；</w:t>
            </w:r>
          </w:p>
          <w:p>
            <w:pPr>
              <w:rPr>
                <w:rFonts w:hint="eastAsia" w:ascii="宋体" w:hAnsi="宋体" w:eastAsia="宋体" w:cs="宋体"/>
                <w:sz w:val="21"/>
                <w:szCs w:val="21"/>
                <w:highlight w:val="none"/>
              </w:rPr>
            </w:pPr>
            <w:r>
              <w:rPr>
                <w:rFonts w:hint="eastAsia" w:ascii="宋体" w:hAnsi="宋体" w:eastAsia="宋体" w:cs="宋体"/>
                <w:sz w:val="21"/>
                <w:szCs w:val="21"/>
                <w:highlight w:val="none"/>
              </w:rPr>
              <w:t>与上级平台转发的视频数据具备加密功能；</w:t>
            </w:r>
          </w:p>
          <w:p>
            <w:pPr>
              <w:rPr>
                <w:rFonts w:hint="eastAsia" w:ascii="宋体" w:hAnsi="宋体" w:eastAsia="宋体" w:cs="宋体"/>
                <w:sz w:val="21"/>
                <w:szCs w:val="21"/>
                <w:highlight w:val="none"/>
              </w:rPr>
            </w:pPr>
            <w:r>
              <w:rPr>
                <w:rFonts w:hint="eastAsia" w:ascii="宋体" w:hAnsi="宋体" w:eastAsia="宋体" w:cs="宋体"/>
                <w:sz w:val="21"/>
                <w:szCs w:val="21"/>
                <w:highlight w:val="none"/>
              </w:rPr>
              <w:t>支持向上级平台推送被选中的前端通道/目录；</w:t>
            </w:r>
          </w:p>
          <w:p>
            <w:pPr>
              <w:rPr>
                <w:rFonts w:hint="eastAsia" w:ascii="宋体" w:hAnsi="宋体" w:eastAsia="宋体" w:cs="宋体"/>
                <w:sz w:val="21"/>
                <w:szCs w:val="21"/>
                <w:highlight w:val="none"/>
              </w:rPr>
            </w:pPr>
            <w:r>
              <w:rPr>
                <w:rFonts w:hint="eastAsia" w:ascii="宋体" w:hAnsi="宋体" w:eastAsia="宋体" w:cs="宋体"/>
                <w:sz w:val="21"/>
                <w:szCs w:val="21"/>
                <w:highlight w:val="none"/>
              </w:rPr>
              <w:t>支持通过 GA/T 1400 协议向上级平台推送结构化数据。</w:t>
            </w:r>
          </w:p>
          <w:p>
            <w:pPr>
              <w:rPr>
                <w:rFonts w:hint="eastAsia" w:ascii="宋体" w:hAnsi="宋体" w:eastAsia="宋体" w:cs="宋体"/>
                <w:sz w:val="21"/>
                <w:szCs w:val="21"/>
                <w:highlight w:val="none"/>
              </w:rPr>
            </w:pPr>
            <w:r>
              <w:rPr>
                <w:rFonts w:hint="eastAsia" w:ascii="宋体" w:hAnsi="宋体" w:eastAsia="宋体" w:cs="宋体"/>
                <w:sz w:val="21"/>
                <w:szCs w:val="21"/>
                <w:highlight w:val="none"/>
              </w:rPr>
              <w:t>支持H264、H265码流到SVAC2.0的转码，实现 GB35114-C 级加密。</w:t>
            </w:r>
          </w:p>
        </w:tc>
        <w:tc>
          <w:tcPr>
            <w:tcW w:w="649" w:type="dxa"/>
            <w:noWrap w:val="0"/>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59" w:hRule="atLeast"/>
          <w:jc w:val="center"/>
        </w:trPr>
        <w:tc>
          <w:tcPr>
            <w:tcW w:w="760" w:type="dxa"/>
            <w:noWrap w:val="0"/>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5</w:t>
            </w:r>
          </w:p>
        </w:tc>
        <w:tc>
          <w:tcPr>
            <w:tcW w:w="1943" w:type="dxa"/>
            <w:noWrap w:val="0"/>
            <w:vAlign w:val="center"/>
          </w:tcPr>
          <w:p>
            <w:pPr>
              <w:rPr>
                <w:rFonts w:hint="eastAsia" w:ascii="宋体" w:hAnsi="宋体" w:eastAsia="宋体" w:cs="宋体"/>
                <w:sz w:val="21"/>
                <w:szCs w:val="21"/>
                <w:highlight w:val="none"/>
              </w:rPr>
            </w:pPr>
            <w:r>
              <w:rPr>
                <w:rFonts w:hint="eastAsia" w:ascii="宋体" w:hAnsi="宋体" w:eastAsia="宋体" w:cs="宋体"/>
                <w:sz w:val="21"/>
                <w:szCs w:val="21"/>
                <w:highlight w:val="none"/>
              </w:rPr>
              <w:t>高清智能球机</w:t>
            </w:r>
          </w:p>
        </w:tc>
        <w:tc>
          <w:tcPr>
            <w:tcW w:w="5007" w:type="dxa"/>
            <w:noWrap w:val="0"/>
            <w:vAlign w:val="center"/>
          </w:tcPr>
          <w:p>
            <w:pPr>
              <w:rPr>
                <w:rFonts w:hint="eastAsia" w:ascii="宋体" w:hAnsi="宋体" w:eastAsia="宋体" w:cs="宋体"/>
                <w:sz w:val="21"/>
                <w:szCs w:val="21"/>
                <w:highlight w:val="none"/>
              </w:rPr>
            </w:pPr>
            <w:r>
              <w:rPr>
                <w:rFonts w:hint="eastAsia" w:ascii="宋体" w:hAnsi="宋体" w:eastAsia="宋体" w:cs="宋体"/>
                <w:sz w:val="21"/>
                <w:szCs w:val="21"/>
                <w:highlight w:val="none"/>
              </w:rPr>
              <w:t>1/1.8" CMOS成像器；</w:t>
            </w:r>
          </w:p>
          <w:p>
            <w:pPr>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#（37）成像像素≥800万；</w:t>
            </w:r>
          </w:p>
          <w:p>
            <w:pPr>
              <w:rPr>
                <w:rFonts w:hint="eastAsia" w:ascii="宋体" w:hAnsi="宋体" w:eastAsia="宋体" w:cs="宋体"/>
                <w:sz w:val="21"/>
                <w:szCs w:val="21"/>
                <w:highlight w:val="none"/>
              </w:rPr>
            </w:pPr>
            <w:r>
              <w:rPr>
                <w:rFonts w:hint="eastAsia" w:ascii="宋体" w:hAnsi="宋体" w:eastAsia="宋体" w:cs="宋体"/>
                <w:sz w:val="21"/>
                <w:szCs w:val="21"/>
                <w:highlight w:val="none"/>
              </w:rPr>
              <w:t>最低照度：彩色:优于0.05Lux(F1.2,AGC ON,1/30快门),黑白:优于0.005Lux(F1.2,AGC ON,1/30快门)</w:t>
            </w:r>
          </w:p>
          <w:p>
            <w:pPr>
              <w:rPr>
                <w:rFonts w:hint="eastAsia" w:ascii="宋体" w:hAnsi="宋体" w:eastAsia="宋体" w:cs="宋体"/>
                <w:sz w:val="21"/>
                <w:szCs w:val="21"/>
                <w:highlight w:val="none"/>
              </w:rPr>
            </w:pPr>
            <w:r>
              <w:rPr>
                <w:rFonts w:hint="eastAsia" w:ascii="宋体" w:hAnsi="宋体" w:eastAsia="宋体" w:cs="宋体"/>
                <w:sz w:val="21"/>
                <w:szCs w:val="21"/>
                <w:highlight w:val="none"/>
              </w:rPr>
              <w:t>焦距范围：6至140毫米；</w:t>
            </w:r>
          </w:p>
          <w:p>
            <w:pPr>
              <w:rPr>
                <w:rFonts w:hint="eastAsia" w:ascii="宋体" w:hAnsi="宋体" w:eastAsia="宋体" w:cs="宋体"/>
                <w:sz w:val="21"/>
                <w:szCs w:val="21"/>
                <w:highlight w:val="none"/>
              </w:rPr>
            </w:pPr>
            <w:r>
              <w:rPr>
                <w:rFonts w:hint="eastAsia" w:ascii="宋体" w:hAnsi="宋体" w:eastAsia="宋体" w:cs="宋体"/>
                <w:sz w:val="21"/>
                <w:szCs w:val="21"/>
                <w:highlight w:val="none"/>
              </w:rPr>
              <w:t>内置红外补光灯，补光距离≥180米。</w:t>
            </w:r>
          </w:p>
        </w:tc>
        <w:tc>
          <w:tcPr>
            <w:tcW w:w="649" w:type="dxa"/>
            <w:noWrap w:val="0"/>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jc w:val="center"/>
        </w:trPr>
        <w:tc>
          <w:tcPr>
            <w:tcW w:w="760" w:type="dxa"/>
            <w:noWrap w:val="0"/>
            <w:vAlign w:val="center"/>
          </w:tcPr>
          <w:p>
            <w:pPr>
              <w:jc w:val="center"/>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五</w:t>
            </w:r>
          </w:p>
        </w:tc>
        <w:tc>
          <w:tcPr>
            <w:tcW w:w="7599" w:type="dxa"/>
            <w:gridSpan w:val="3"/>
            <w:noWrap w:val="0"/>
            <w:vAlign w:val="center"/>
          </w:tcPr>
          <w:p>
            <w:pPr>
              <w:jc w:val="left"/>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基础层软件产品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6" w:hRule="atLeast"/>
          <w:jc w:val="center"/>
        </w:trPr>
        <w:tc>
          <w:tcPr>
            <w:tcW w:w="760" w:type="dxa"/>
            <w:noWrap w:val="0"/>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(一)</w:t>
            </w:r>
          </w:p>
        </w:tc>
        <w:tc>
          <w:tcPr>
            <w:tcW w:w="7599" w:type="dxa"/>
            <w:gridSpan w:val="3"/>
            <w:noWrap w:val="0"/>
            <w:vAlign w:val="center"/>
          </w:tcPr>
          <w:p>
            <w:pPr>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基础软件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3" w:hRule="atLeast"/>
          <w:jc w:val="center"/>
        </w:trPr>
        <w:tc>
          <w:tcPr>
            <w:tcW w:w="760" w:type="dxa"/>
            <w:noWrap w:val="0"/>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1</w:t>
            </w:r>
          </w:p>
        </w:tc>
        <w:tc>
          <w:tcPr>
            <w:tcW w:w="1943" w:type="dxa"/>
            <w:noWrap w:val="0"/>
            <w:vAlign w:val="center"/>
          </w:tcPr>
          <w:p>
            <w:pPr>
              <w:rPr>
                <w:rFonts w:hint="eastAsia" w:ascii="宋体" w:hAnsi="宋体" w:eastAsia="宋体" w:cs="宋体"/>
                <w:sz w:val="21"/>
                <w:szCs w:val="21"/>
                <w:highlight w:val="none"/>
              </w:rPr>
            </w:pPr>
            <w:r>
              <w:rPr>
                <w:rFonts w:hint="eastAsia" w:ascii="宋体" w:hAnsi="宋体" w:eastAsia="宋体" w:cs="宋体"/>
                <w:sz w:val="21"/>
                <w:szCs w:val="21"/>
                <w:highlight w:val="none"/>
              </w:rPr>
              <w:t>3D GIS基础平台</w:t>
            </w:r>
          </w:p>
        </w:tc>
        <w:tc>
          <w:tcPr>
            <w:tcW w:w="5007" w:type="dxa"/>
            <w:noWrap w:val="0"/>
            <w:vAlign w:val="center"/>
          </w:tcPr>
          <w:p>
            <w:pPr>
              <w:rPr>
                <w:rFonts w:hint="eastAsia" w:ascii="宋体" w:hAnsi="宋体" w:eastAsia="宋体" w:cs="宋体"/>
                <w:sz w:val="21"/>
                <w:szCs w:val="21"/>
                <w:highlight w:val="none"/>
              </w:rPr>
            </w:pPr>
            <w:r>
              <w:rPr>
                <w:rFonts w:hint="eastAsia" w:ascii="宋体" w:hAnsi="宋体" w:eastAsia="宋体" w:cs="宋体"/>
                <w:sz w:val="21"/>
                <w:szCs w:val="21"/>
                <w:highlight w:val="none"/>
              </w:rPr>
              <w:t>三维地理信息引擎和服务。</w:t>
            </w:r>
          </w:p>
          <w:p>
            <w:pPr>
              <w:pStyle w:val="2"/>
              <w:ind w:firstLine="0" w:firstLineChars="0"/>
              <w:rPr>
                <w:rFonts w:hint="eastAsia" w:ascii="宋体" w:hAnsi="宋体" w:eastAsia="宋体" w:cs="宋体"/>
                <w:sz w:val="21"/>
                <w:szCs w:val="21"/>
                <w:highlight w:val="none"/>
              </w:rPr>
            </w:pPr>
            <w:r>
              <w:rPr>
                <w:rFonts w:hint="eastAsia" w:ascii="宋体" w:hAnsi="宋体" w:eastAsia="宋体" w:cs="宋体"/>
                <w:b/>
                <w:bCs/>
                <w:kern w:val="0"/>
                <w:sz w:val="21"/>
                <w:szCs w:val="21"/>
                <w:highlight w:val="none"/>
              </w:rPr>
              <w:t>#（38）需提供对应软件的软件著作权证书</w:t>
            </w:r>
            <w:r>
              <w:rPr>
                <w:rFonts w:hint="eastAsia" w:ascii="宋体" w:hAnsi="宋体" w:eastAsia="宋体" w:cs="宋体"/>
                <w:b/>
                <w:bCs/>
                <w:sz w:val="21"/>
                <w:szCs w:val="21"/>
                <w:highlight w:val="none"/>
              </w:rPr>
              <w:t>。</w:t>
            </w:r>
          </w:p>
        </w:tc>
        <w:tc>
          <w:tcPr>
            <w:tcW w:w="649" w:type="dxa"/>
            <w:noWrap w:val="0"/>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8" w:hRule="atLeast"/>
          <w:jc w:val="center"/>
        </w:trPr>
        <w:tc>
          <w:tcPr>
            <w:tcW w:w="760" w:type="dxa"/>
            <w:noWrap w:val="0"/>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2</w:t>
            </w:r>
          </w:p>
        </w:tc>
        <w:tc>
          <w:tcPr>
            <w:tcW w:w="1943" w:type="dxa"/>
            <w:noWrap w:val="0"/>
            <w:vAlign w:val="center"/>
          </w:tcPr>
          <w:p>
            <w:pPr>
              <w:rPr>
                <w:rFonts w:hint="eastAsia" w:ascii="宋体" w:hAnsi="宋体" w:eastAsia="宋体" w:cs="宋体"/>
                <w:sz w:val="21"/>
                <w:szCs w:val="21"/>
                <w:highlight w:val="none"/>
              </w:rPr>
            </w:pPr>
            <w:r>
              <w:rPr>
                <w:rFonts w:hint="eastAsia" w:ascii="宋体" w:hAnsi="宋体" w:eastAsia="宋体" w:cs="宋体"/>
                <w:sz w:val="21"/>
                <w:szCs w:val="21"/>
                <w:highlight w:val="none"/>
              </w:rPr>
              <w:t>三维数据生产管理平台</w:t>
            </w:r>
          </w:p>
        </w:tc>
        <w:tc>
          <w:tcPr>
            <w:tcW w:w="5007" w:type="dxa"/>
            <w:noWrap w:val="0"/>
            <w:vAlign w:val="center"/>
          </w:tcPr>
          <w:p>
            <w:pPr>
              <w:rPr>
                <w:rFonts w:hint="eastAsia" w:ascii="宋体" w:hAnsi="宋体" w:eastAsia="宋体" w:cs="宋体"/>
                <w:sz w:val="21"/>
                <w:szCs w:val="21"/>
                <w:highlight w:val="none"/>
              </w:rPr>
            </w:pPr>
            <w:r>
              <w:rPr>
                <w:rFonts w:hint="eastAsia" w:ascii="宋体" w:hAnsi="宋体" w:eastAsia="宋体" w:cs="宋体"/>
                <w:sz w:val="21"/>
                <w:szCs w:val="21"/>
                <w:highlight w:val="none"/>
              </w:rPr>
              <w:t>数据图层生产制作，设备点位标注。</w:t>
            </w:r>
          </w:p>
          <w:p>
            <w:pPr>
              <w:pStyle w:val="2"/>
              <w:ind w:firstLine="0" w:firstLineChars="0"/>
              <w:rPr>
                <w:rFonts w:hint="eastAsia" w:ascii="宋体" w:hAnsi="宋体" w:eastAsia="宋体" w:cs="宋体"/>
                <w:sz w:val="21"/>
                <w:szCs w:val="21"/>
                <w:highlight w:val="none"/>
              </w:rPr>
            </w:pPr>
            <w:r>
              <w:rPr>
                <w:rFonts w:hint="eastAsia" w:ascii="宋体" w:hAnsi="宋体" w:eastAsia="宋体" w:cs="宋体"/>
                <w:b/>
                <w:bCs/>
                <w:kern w:val="0"/>
                <w:sz w:val="21"/>
                <w:szCs w:val="21"/>
                <w:highlight w:val="none"/>
              </w:rPr>
              <w:t>#（39）需提供对应软件的软件著作权证书</w:t>
            </w:r>
            <w:r>
              <w:rPr>
                <w:rFonts w:hint="eastAsia" w:ascii="宋体" w:hAnsi="宋体" w:eastAsia="宋体" w:cs="宋体"/>
                <w:b/>
                <w:bCs/>
                <w:sz w:val="21"/>
                <w:szCs w:val="21"/>
                <w:highlight w:val="none"/>
              </w:rPr>
              <w:t>。</w:t>
            </w:r>
          </w:p>
        </w:tc>
        <w:tc>
          <w:tcPr>
            <w:tcW w:w="649" w:type="dxa"/>
            <w:noWrap w:val="0"/>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8" w:hRule="atLeast"/>
          <w:jc w:val="center"/>
        </w:trPr>
        <w:tc>
          <w:tcPr>
            <w:tcW w:w="760" w:type="dxa"/>
            <w:noWrap w:val="0"/>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（二）</w:t>
            </w:r>
          </w:p>
        </w:tc>
        <w:tc>
          <w:tcPr>
            <w:tcW w:w="7599" w:type="dxa"/>
            <w:gridSpan w:val="3"/>
            <w:noWrap w:val="0"/>
            <w:vAlign w:val="center"/>
          </w:tcPr>
          <w:p>
            <w:pPr>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视频服务平台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8" w:hRule="atLeast"/>
          <w:jc w:val="center"/>
        </w:trPr>
        <w:tc>
          <w:tcPr>
            <w:tcW w:w="760" w:type="dxa"/>
            <w:noWrap w:val="0"/>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1</w:t>
            </w:r>
          </w:p>
        </w:tc>
        <w:tc>
          <w:tcPr>
            <w:tcW w:w="1943" w:type="dxa"/>
            <w:noWrap w:val="0"/>
            <w:vAlign w:val="center"/>
          </w:tcPr>
          <w:p>
            <w:pPr>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视频管理服务软件</w:t>
            </w:r>
          </w:p>
        </w:tc>
        <w:tc>
          <w:tcPr>
            <w:tcW w:w="5007" w:type="dxa"/>
            <w:noWrap w:val="0"/>
            <w:vAlign w:val="center"/>
          </w:tcPr>
          <w:p>
            <w:pPr>
              <w:jc w:val="left"/>
              <w:rPr>
                <w:rFonts w:hint="eastAsia" w:ascii="宋体" w:hAnsi="宋体" w:eastAsia="宋体" w:cs="宋体"/>
                <w:b/>
                <w:bCs/>
                <w:kern w:val="0"/>
                <w:sz w:val="21"/>
                <w:szCs w:val="21"/>
                <w:highlight w:val="none"/>
              </w:rPr>
            </w:pPr>
            <w:r>
              <w:rPr>
                <w:rFonts w:hint="eastAsia" w:ascii="宋体" w:hAnsi="宋体" w:eastAsia="宋体" w:cs="宋体"/>
                <w:b/>
                <w:bCs/>
                <w:sz w:val="21"/>
                <w:szCs w:val="21"/>
                <w:highlight w:val="none"/>
              </w:rPr>
              <w:t>#（40）</w:t>
            </w:r>
            <w:r>
              <w:rPr>
                <w:rFonts w:hint="eastAsia" w:ascii="宋体" w:hAnsi="宋体" w:eastAsia="宋体" w:cs="宋体"/>
                <w:b/>
                <w:bCs/>
                <w:kern w:val="0"/>
                <w:sz w:val="21"/>
                <w:szCs w:val="21"/>
                <w:highlight w:val="none"/>
              </w:rPr>
              <w:t>视频AI平台兼容GB28181、ONVIF、RTSP等标准协议以及主流厂商的私有协议，可以通过开放接口，和其他系统及平台对接，互联互通。</w:t>
            </w:r>
            <w:r>
              <w:rPr>
                <w:rFonts w:hint="eastAsia" w:ascii="宋体" w:hAnsi="宋体" w:eastAsia="宋体" w:cs="宋体"/>
                <w:b/>
                <w:bCs/>
                <w:kern w:val="0"/>
                <w:sz w:val="21"/>
                <w:szCs w:val="21"/>
                <w:highlight w:val="none"/>
              </w:rPr>
              <w:br w:type="textWrapping"/>
            </w:r>
            <w:r>
              <w:rPr>
                <w:rFonts w:hint="eastAsia" w:ascii="宋体" w:hAnsi="宋体" w:eastAsia="宋体" w:cs="宋体"/>
                <w:b/>
                <w:bCs/>
                <w:kern w:val="0"/>
                <w:sz w:val="21"/>
                <w:szCs w:val="21"/>
                <w:highlight w:val="none"/>
              </w:rPr>
              <w:t>需提供对应软件的软件著作权证书</w:t>
            </w:r>
            <w:r>
              <w:rPr>
                <w:rFonts w:hint="eastAsia" w:ascii="宋体" w:hAnsi="宋体" w:eastAsia="宋体" w:cs="宋体"/>
                <w:b/>
                <w:bCs/>
                <w:sz w:val="21"/>
                <w:szCs w:val="21"/>
                <w:highlight w:val="none"/>
              </w:rPr>
              <w:t>。</w:t>
            </w:r>
          </w:p>
        </w:tc>
        <w:tc>
          <w:tcPr>
            <w:tcW w:w="649" w:type="dxa"/>
            <w:noWrap w:val="0"/>
            <w:vAlign w:val="center"/>
          </w:tcPr>
          <w:p>
            <w:pPr>
              <w:jc w:val="center"/>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8" w:hRule="atLeast"/>
          <w:jc w:val="center"/>
        </w:trPr>
        <w:tc>
          <w:tcPr>
            <w:tcW w:w="760" w:type="dxa"/>
            <w:noWrap w:val="0"/>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2</w:t>
            </w:r>
          </w:p>
        </w:tc>
        <w:tc>
          <w:tcPr>
            <w:tcW w:w="1943" w:type="dxa"/>
            <w:noWrap w:val="0"/>
            <w:vAlign w:val="center"/>
          </w:tcPr>
          <w:p>
            <w:pPr>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算法引擎服务软件</w:t>
            </w:r>
          </w:p>
        </w:tc>
        <w:tc>
          <w:tcPr>
            <w:tcW w:w="5007" w:type="dxa"/>
            <w:noWrap w:val="0"/>
            <w:vAlign w:val="center"/>
          </w:tcPr>
          <w:p>
            <w:pPr>
              <w:jc w:val="left"/>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#（41）系统负责算法调度及统一配置、报警管理、查询管理、其它综合管理业务逻辑实现、提供数据库管理、控制消息管理、业务调度等服务。</w:t>
            </w:r>
          </w:p>
          <w:p>
            <w:pPr>
              <w:jc w:val="left"/>
              <w:rPr>
                <w:rFonts w:hint="eastAsia" w:ascii="宋体" w:hAnsi="宋体" w:eastAsia="宋体" w:cs="宋体"/>
                <w:sz w:val="21"/>
                <w:szCs w:val="21"/>
                <w:highlight w:val="none"/>
              </w:rPr>
            </w:pPr>
            <w:r>
              <w:rPr>
                <w:rFonts w:hint="eastAsia" w:ascii="宋体" w:hAnsi="宋体" w:eastAsia="宋体" w:cs="宋体"/>
                <w:b/>
                <w:bCs/>
                <w:sz w:val="21"/>
                <w:szCs w:val="21"/>
                <w:highlight w:val="none"/>
              </w:rPr>
              <w:t>需提供对应软件的软件著作权证书。</w:t>
            </w:r>
          </w:p>
        </w:tc>
        <w:tc>
          <w:tcPr>
            <w:tcW w:w="649" w:type="dxa"/>
            <w:noWrap w:val="0"/>
            <w:vAlign w:val="center"/>
          </w:tcPr>
          <w:p>
            <w:pPr>
              <w:jc w:val="center"/>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8" w:hRule="atLeast"/>
          <w:jc w:val="center"/>
        </w:trPr>
        <w:tc>
          <w:tcPr>
            <w:tcW w:w="760" w:type="dxa"/>
            <w:noWrap w:val="0"/>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3</w:t>
            </w:r>
          </w:p>
        </w:tc>
        <w:tc>
          <w:tcPr>
            <w:tcW w:w="1943" w:type="dxa"/>
            <w:noWrap w:val="0"/>
            <w:vAlign w:val="center"/>
          </w:tcPr>
          <w:p>
            <w:pPr>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数据服务软件</w:t>
            </w:r>
          </w:p>
        </w:tc>
        <w:tc>
          <w:tcPr>
            <w:tcW w:w="5007" w:type="dxa"/>
            <w:noWrap w:val="0"/>
            <w:vAlign w:val="center"/>
          </w:tcPr>
          <w:p>
            <w:pPr>
              <w:jc w:val="left"/>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#（42）负责存储平台中的各种文件，包括视频、图片、文本等。</w:t>
            </w:r>
          </w:p>
          <w:p>
            <w:pPr>
              <w:jc w:val="left"/>
              <w:rPr>
                <w:rFonts w:hint="eastAsia" w:ascii="宋体" w:hAnsi="宋体" w:eastAsia="宋体" w:cs="宋体"/>
                <w:sz w:val="21"/>
                <w:szCs w:val="21"/>
                <w:highlight w:val="none"/>
              </w:rPr>
            </w:pPr>
            <w:r>
              <w:rPr>
                <w:rFonts w:hint="eastAsia" w:ascii="宋体" w:hAnsi="宋体" w:eastAsia="宋体" w:cs="宋体"/>
                <w:b/>
                <w:bCs/>
                <w:sz w:val="21"/>
                <w:szCs w:val="21"/>
                <w:highlight w:val="none"/>
              </w:rPr>
              <w:t>需提供对应软件的软件著作权证书。</w:t>
            </w:r>
          </w:p>
        </w:tc>
        <w:tc>
          <w:tcPr>
            <w:tcW w:w="649" w:type="dxa"/>
            <w:noWrap w:val="0"/>
            <w:vAlign w:val="center"/>
          </w:tcPr>
          <w:p>
            <w:pPr>
              <w:jc w:val="center"/>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8" w:hRule="atLeast"/>
          <w:jc w:val="center"/>
        </w:trPr>
        <w:tc>
          <w:tcPr>
            <w:tcW w:w="760" w:type="dxa"/>
            <w:noWrap w:val="0"/>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4</w:t>
            </w:r>
          </w:p>
        </w:tc>
        <w:tc>
          <w:tcPr>
            <w:tcW w:w="1943" w:type="dxa"/>
            <w:noWrap w:val="0"/>
            <w:vAlign w:val="center"/>
          </w:tcPr>
          <w:p>
            <w:pPr>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容灾管理服务软件</w:t>
            </w:r>
          </w:p>
        </w:tc>
        <w:tc>
          <w:tcPr>
            <w:tcW w:w="5007" w:type="dxa"/>
            <w:noWrap w:val="0"/>
            <w:vAlign w:val="center"/>
          </w:tcPr>
          <w:p>
            <w:pPr>
              <w:jc w:val="left"/>
              <w:rPr>
                <w:rFonts w:hint="eastAsia" w:ascii="宋体" w:hAnsi="宋体" w:eastAsia="宋体" w:cs="宋体"/>
                <w:b/>
                <w:bCs/>
                <w:kern w:val="0"/>
                <w:sz w:val="21"/>
                <w:szCs w:val="21"/>
                <w:highlight w:val="none"/>
              </w:rPr>
            </w:pPr>
            <w:r>
              <w:rPr>
                <w:rFonts w:hint="eastAsia" w:ascii="宋体" w:hAnsi="宋体" w:eastAsia="宋体" w:cs="宋体"/>
                <w:b/>
                <w:bCs/>
                <w:sz w:val="21"/>
                <w:szCs w:val="21"/>
                <w:highlight w:val="none"/>
              </w:rPr>
              <w:t>#（43）</w:t>
            </w:r>
            <w:r>
              <w:rPr>
                <w:rFonts w:hint="eastAsia" w:ascii="宋体" w:hAnsi="宋体" w:eastAsia="宋体" w:cs="宋体"/>
                <w:b/>
                <w:bCs/>
                <w:kern w:val="0"/>
                <w:sz w:val="21"/>
                <w:szCs w:val="21"/>
                <w:highlight w:val="none"/>
              </w:rPr>
              <w:t>平台软件应具有自愈能力，当意外掉电、网络故障等问题修复后，服务器自动回复到故障发生前的状态继续运行。</w:t>
            </w:r>
          </w:p>
          <w:p>
            <w:pPr>
              <w:jc w:val="left"/>
              <w:rPr>
                <w:rFonts w:hint="eastAsia" w:ascii="宋体" w:hAnsi="宋体" w:eastAsia="宋体" w:cs="宋体"/>
                <w:b/>
                <w:bCs/>
                <w:kern w:val="0"/>
                <w:sz w:val="21"/>
                <w:szCs w:val="21"/>
                <w:highlight w:val="none"/>
              </w:rPr>
            </w:pPr>
            <w:r>
              <w:rPr>
                <w:rFonts w:hint="eastAsia" w:ascii="宋体" w:hAnsi="宋体" w:eastAsia="宋体" w:cs="宋体"/>
                <w:b/>
                <w:bCs/>
                <w:kern w:val="0"/>
                <w:sz w:val="21"/>
                <w:szCs w:val="21"/>
                <w:highlight w:val="none"/>
              </w:rPr>
              <w:t>支持配置保存和恢复，具有快速故障恢复能力。</w:t>
            </w:r>
          </w:p>
          <w:p>
            <w:pPr>
              <w:jc w:val="left"/>
              <w:rPr>
                <w:rFonts w:hint="eastAsia" w:ascii="宋体" w:hAnsi="宋体" w:eastAsia="宋体" w:cs="宋体"/>
                <w:b/>
                <w:bCs/>
                <w:kern w:val="0"/>
                <w:sz w:val="21"/>
                <w:szCs w:val="21"/>
                <w:highlight w:val="none"/>
              </w:rPr>
            </w:pPr>
            <w:r>
              <w:rPr>
                <w:rFonts w:hint="eastAsia" w:ascii="宋体" w:hAnsi="宋体" w:eastAsia="宋体" w:cs="宋体"/>
                <w:b/>
                <w:bCs/>
                <w:sz w:val="21"/>
                <w:szCs w:val="21"/>
                <w:highlight w:val="none"/>
              </w:rPr>
              <w:t>需提供对应软件的软件著作权证书。</w:t>
            </w:r>
          </w:p>
        </w:tc>
        <w:tc>
          <w:tcPr>
            <w:tcW w:w="649" w:type="dxa"/>
            <w:noWrap w:val="0"/>
            <w:vAlign w:val="center"/>
          </w:tcPr>
          <w:p>
            <w:pPr>
              <w:jc w:val="center"/>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8" w:hRule="atLeast"/>
          <w:jc w:val="center"/>
        </w:trPr>
        <w:tc>
          <w:tcPr>
            <w:tcW w:w="760" w:type="dxa"/>
            <w:noWrap w:val="0"/>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5</w:t>
            </w:r>
          </w:p>
        </w:tc>
        <w:tc>
          <w:tcPr>
            <w:tcW w:w="1943" w:type="dxa"/>
            <w:noWrap w:val="0"/>
            <w:vAlign w:val="center"/>
          </w:tcPr>
          <w:p>
            <w:pPr>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视图库服务软件</w:t>
            </w:r>
          </w:p>
        </w:tc>
        <w:tc>
          <w:tcPr>
            <w:tcW w:w="5007" w:type="dxa"/>
            <w:noWrap w:val="0"/>
            <w:vAlign w:val="center"/>
          </w:tcPr>
          <w:p>
            <w:pPr>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视图库能够对视频、图像及其结构化信息进行高质量低容量的集中存储和视频结构化存储。可对人脸、人体、车辆、事件等资源进行分类快速检索。</w:t>
            </w:r>
          </w:p>
        </w:tc>
        <w:tc>
          <w:tcPr>
            <w:tcW w:w="649" w:type="dxa"/>
            <w:noWrap w:val="0"/>
            <w:vAlign w:val="center"/>
          </w:tcPr>
          <w:p>
            <w:pPr>
              <w:jc w:val="center"/>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8" w:hRule="atLeast"/>
          <w:jc w:val="center"/>
        </w:trPr>
        <w:tc>
          <w:tcPr>
            <w:tcW w:w="760" w:type="dxa"/>
            <w:noWrap w:val="0"/>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6</w:t>
            </w:r>
          </w:p>
        </w:tc>
        <w:tc>
          <w:tcPr>
            <w:tcW w:w="1943" w:type="dxa"/>
            <w:noWrap w:val="0"/>
            <w:vAlign w:val="center"/>
          </w:tcPr>
          <w:p>
            <w:pPr>
              <w:jc w:val="left"/>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摄像机接入授权</w:t>
            </w:r>
          </w:p>
        </w:tc>
        <w:tc>
          <w:tcPr>
            <w:tcW w:w="5007" w:type="dxa"/>
            <w:noWrap w:val="0"/>
            <w:vAlign w:val="center"/>
          </w:tcPr>
          <w:p>
            <w:pPr>
              <w:jc w:val="left"/>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500路摄像机为一个视频接入linsence授权单元。</w:t>
            </w:r>
          </w:p>
        </w:tc>
        <w:tc>
          <w:tcPr>
            <w:tcW w:w="649" w:type="dxa"/>
            <w:noWrap w:val="0"/>
            <w:vAlign w:val="center"/>
          </w:tcPr>
          <w:p>
            <w:pPr>
              <w:jc w:val="center"/>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8" w:hRule="atLeast"/>
          <w:jc w:val="center"/>
        </w:trPr>
        <w:tc>
          <w:tcPr>
            <w:tcW w:w="760" w:type="dxa"/>
            <w:noWrap w:val="0"/>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7</w:t>
            </w:r>
          </w:p>
        </w:tc>
        <w:tc>
          <w:tcPr>
            <w:tcW w:w="1943" w:type="dxa"/>
            <w:noWrap w:val="0"/>
            <w:vAlign w:val="center"/>
          </w:tcPr>
          <w:p>
            <w:pPr>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视频诊断分析检测软件</w:t>
            </w:r>
          </w:p>
        </w:tc>
        <w:tc>
          <w:tcPr>
            <w:tcW w:w="5007" w:type="dxa"/>
            <w:noWrap w:val="0"/>
            <w:vAlign w:val="center"/>
          </w:tcPr>
          <w:p>
            <w:pPr>
              <w:jc w:val="left"/>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#（44）对摄像机的异常情况，如对比度异常，信号丢失，颜色异常，视频冻结，图像模糊，图像噪声，图像条纹，场景改变，视频遮挡，摄像机抖动等情况进行分析，并进行预警。1000路视频以内。</w:t>
            </w:r>
          </w:p>
          <w:p>
            <w:pPr>
              <w:jc w:val="left"/>
              <w:rPr>
                <w:rFonts w:hint="eastAsia" w:ascii="宋体" w:hAnsi="宋体" w:eastAsia="宋体" w:cs="宋体"/>
                <w:sz w:val="21"/>
                <w:szCs w:val="21"/>
                <w:highlight w:val="none"/>
              </w:rPr>
            </w:pPr>
            <w:r>
              <w:rPr>
                <w:rFonts w:hint="eastAsia" w:ascii="宋体" w:hAnsi="宋体" w:eastAsia="宋体" w:cs="宋体"/>
                <w:b/>
                <w:bCs/>
                <w:sz w:val="21"/>
                <w:szCs w:val="21"/>
                <w:highlight w:val="none"/>
              </w:rPr>
              <w:t>需提供对应软件的软件著作权证书。</w:t>
            </w:r>
          </w:p>
        </w:tc>
        <w:tc>
          <w:tcPr>
            <w:tcW w:w="649" w:type="dxa"/>
            <w:noWrap w:val="0"/>
            <w:vAlign w:val="center"/>
          </w:tcPr>
          <w:p>
            <w:pPr>
              <w:jc w:val="center"/>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8" w:hRule="atLeast"/>
          <w:jc w:val="center"/>
        </w:trPr>
        <w:tc>
          <w:tcPr>
            <w:tcW w:w="760" w:type="dxa"/>
            <w:noWrap w:val="0"/>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（三）</w:t>
            </w:r>
          </w:p>
        </w:tc>
        <w:tc>
          <w:tcPr>
            <w:tcW w:w="7599" w:type="dxa"/>
            <w:gridSpan w:val="3"/>
            <w:noWrap w:val="0"/>
            <w:vAlign w:val="center"/>
          </w:tcPr>
          <w:p>
            <w:pPr>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视频分析算法软件授权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8" w:hRule="atLeast"/>
          <w:jc w:val="center"/>
        </w:trPr>
        <w:tc>
          <w:tcPr>
            <w:tcW w:w="760" w:type="dxa"/>
            <w:noWrap w:val="0"/>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1</w:t>
            </w:r>
          </w:p>
        </w:tc>
        <w:tc>
          <w:tcPr>
            <w:tcW w:w="1943" w:type="dxa"/>
            <w:noWrap w:val="0"/>
            <w:vAlign w:val="center"/>
          </w:tcPr>
          <w:p>
            <w:pPr>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横幅检测授权</w:t>
            </w:r>
          </w:p>
        </w:tc>
        <w:tc>
          <w:tcPr>
            <w:tcW w:w="5007" w:type="dxa"/>
            <w:noWrap w:val="0"/>
            <w:vAlign w:val="center"/>
          </w:tcPr>
          <w:p>
            <w:pPr>
              <w:jc w:val="left"/>
              <w:rPr>
                <w:rFonts w:hint="eastAsia" w:ascii="宋体" w:hAnsi="宋体" w:eastAsia="宋体" w:cs="宋体"/>
                <w:kern w:val="0"/>
                <w:sz w:val="21"/>
                <w:szCs w:val="21"/>
                <w:highlight w:val="none"/>
              </w:rPr>
            </w:pPr>
            <w:r>
              <w:rPr>
                <w:rFonts w:hint="eastAsia" w:ascii="宋体" w:hAnsi="宋体" w:eastAsia="宋体" w:cs="宋体"/>
                <w:b/>
                <w:bCs/>
                <w:kern w:val="0"/>
                <w:sz w:val="21"/>
                <w:szCs w:val="21"/>
                <w:highlight w:val="none"/>
              </w:rPr>
              <w:t>#</w:t>
            </w:r>
            <w:r>
              <w:rPr>
                <w:rFonts w:hint="eastAsia" w:ascii="宋体" w:hAnsi="宋体" w:eastAsia="宋体" w:cs="宋体"/>
                <w:b/>
                <w:bCs/>
                <w:sz w:val="21"/>
                <w:szCs w:val="21"/>
                <w:highlight w:val="none"/>
              </w:rPr>
              <w:t>（45）</w:t>
            </w:r>
            <w:r>
              <w:rPr>
                <w:rFonts w:hint="eastAsia" w:ascii="宋体" w:hAnsi="宋体" w:eastAsia="宋体" w:cs="宋体"/>
                <w:b/>
                <w:bCs/>
                <w:kern w:val="0"/>
                <w:sz w:val="21"/>
                <w:szCs w:val="21"/>
                <w:highlight w:val="none"/>
              </w:rPr>
              <w:t>在设定的区域内发现条幅悬挂超过用户设定的时间时产生报警</w:t>
            </w:r>
          </w:p>
        </w:tc>
        <w:tc>
          <w:tcPr>
            <w:tcW w:w="649" w:type="dxa"/>
            <w:noWrap w:val="0"/>
            <w:vAlign w:val="center"/>
          </w:tcPr>
          <w:p>
            <w:pPr>
              <w:jc w:val="center"/>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8" w:hRule="atLeast"/>
          <w:jc w:val="center"/>
        </w:trPr>
        <w:tc>
          <w:tcPr>
            <w:tcW w:w="760" w:type="dxa"/>
            <w:noWrap w:val="0"/>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2</w:t>
            </w:r>
          </w:p>
        </w:tc>
        <w:tc>
          <w:tcPr>
            <w:tcW w:w="1943" w:type="dxa"/>
            <w:noWrap w:val="0"/>
            <w:vAlign w:val="center"/>
          </w:tcPr>
          <w:p>
            <w:pPr>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明火授权</w:t>
            </w:r>
          </w:p>
        </w:tc>
        <w:tc>
          <w:tcPr>
            <w:tcW w:w="5007" w:type="dxa"/>
            <w:noWrap w:val="0"/>
            <w:vAlign w:val="center"/>
          </w:tcPr>
          <w:p>
            <w:pPr>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检测到环境中火情，达到设定阈值后报警</w:t>
            </w:r>
          </w:p>
        </w:tc>
        <w:tc>
          <w:tcPr>
            <w:tcW w:w="649" w:type="dxa"/>
            <w:noWrap w:val="0"/>
            <w:vAlign w:val="center"/>
          </w:tcPr>
          <w:p>
            <w:pPr>
              <w:jc w:val="center"/>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8" w:hRule="atLeast"/>
          <w:jc w:val="center"/>
        </w:trPr>
        <w:tc>
          <w:tcPr>
            <w:tcW w:w="760" w:type="dxa"/>
            <w:noWrap w:val="0"/>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3</w:t>
            </w:r>
          </w:p>
        </w:tc>
        <w:tc>
          <w:tcPr>
            <w:tcW w:w="1943" w:type="dxa"/>
            <w:noWrap w:val="0"/>
            <w:vAlign w:val="center"/>
          </w:tcPr>
          <w:p>
            <w:pPr>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明烟授权</w:t>
            </w:r>
          </w:p>
        </w:tc>
        <w:tc>
          <w:tcPr>
            <w:tcW w:w="5007" w:type="dxa"/>
            <w:noWrap w:val="0"/>
            <w:vAlign w:val="center"/>
          </w:tcPr>
          <w:p>
            <w:pPr>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检测到环境中烟情，达到设定阈值后报警</w:t>
            </w:r>
          </w:p>
        </w:tc>
        <w:tc>
          <w:tcPr>
            <w:tcW w:w="649" w:type="dxa"/>
            <w:noWrap w:val="0"/>
            <w:vAlign w:val="center"/>
          </w:tcPr>
          <w:p>
            <w:pPr>
              <w:jc w:val="center"/>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8" w:hRule="atLeast"/>
          <w:jc w:val="center"/>
        </w:trPr>
        <w:tc>
          <w:tcPr>
            <w:tcW w:w="760" w:type="dxa"/>
            <w:noWrap w:val="0"/>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4</w:t>
            </w:r>
          </w:p>
        </w:tc>
        <w:tc>
          <w:tcPr>
            <w:tcW w:w="1943" w:type="dxa"/>
            <w:noWrap w:val="0"/>
            <w:vAlign w:val="center"/>
          </w:tcPr>
          <w:p>
            <w:pPr>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倒地检测授权</w:t>
            </w:r>
          </w:p>
        </w:tc>
        <w:tc>
          <w:tcPr>
            <w:tcW w:w="5007" w:type="dxa"/>
            <w:noWrap w:val="0"/>
            <w:vAlign w:val="center"/>
          </w:tcPr>
          <w:p>
            <w:pPr>
              <w:jc w:val="left"/>
              <w:rPr>
                <w:rFonts w:hint="eastAsia" w:ascii="宋体" w:hAnsi="宋体" w:eastAsia="宋体" w:cs="宋体"/>
                <w:b/>
                <w:bCs/>
                <w:kern w:val="0"/>
                <w:sz w:val="21"/>
                <w:szCs w:val="21"/>
                <w:highlight w:val="none"/>
              </w:rPr>
            </w:pPr>
            <w:r>
              <w:rPr>
                <w:rFonts w:hint="eastAsia" w:ascii="宋体" w:hAnsi="宋体" w:eastAsia="宋体" w:cs="宋体"/>
                <w:b/>
                <w:bCs/>
                <w:kern w:val="0"/>
                <w:sz w:val="21"/>
                <w:szCs w:val="21"/>
                <w:highlight w:val="none"/>
              </w:rPr>
              <w:t>#</w:t>
            </w:r>
            <w:r>
              <w:rPr>
                <w:rFonts w:hint="eastAsia" w:ascii="宋体" w:hAnsi="宋体" w:eastAsia="宋体" w:cs="宋体"/>
                <w:b/>
                <w:bCs/>
                <w:sz w:val="21"/>
                <w:szCs w:val="21"/>
                <w:highlight w:val="none"/>
              </w:rPr>
              <w:t>（46）</w:t>
            </w:r>
            <w:r>
              <w:rPr>
                <w:rFonts w:hint="eastAsia" w:ascii="宋体" w:hAnsi="宋体" w:eastAsia="宋体" w:cs="宋体"/>
                <w:b/>
                <w:bCs/>
                <w:kern w:val="0"/>
                <w:sz w:val="21"/>
                <w:szCs w:val="21"/>
                <w:highlight w:val="none"/>
              </w:rPr>
              <w:t>对在布防时间段内，规则区域内的倒地行为进行目标产生报警</w:t>
            </w:r>
          </w:p>
        </w:tc>
        <w:tc>
          <w:tcPr>
            <w:tcW w:w="649" w:type="dxa"/>
            <w:noWrap w:val="0"/>
            <w:vAlign w:val="center"/>
          </w:tcPr>
          <w:p>
            <w:pPr>
              <w:jc w:val="center"/>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160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8" w:hRule="atLeast"/>
          <w:jc w:val="center"/>
        </w:trPr>
        <w:tc>
          <w:tcPr>
            <w:tcW w:w="760" w:type="dxa"/>
            <w:noWrap w:val="0"/>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5</w:t>
            </w:r>
          </w:p>
        </w:tc>
        <w:tc>
          <w:tcPr>
            <w:tcW w:w="1943" w:type="dxa"/>
            <w:noWrap w:val="0"/>
            <w:vAlign w:val="center"/>
          </w:tcPr>
          <w:p>
            <w:pPr>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低点摄像机人群分析</w:t>
            </w:r>
          </w:p>
        </w:tc>
        <w:tc>
          <w:tcPr>
            <w:tcW w:w="5007" w:type="dxa"/>
            <w:noWrap w:val="0"/>
            <w:vAlign w:val="center"/>
          </w:tcPr>
          <w:p>
            <w:pPr>
              <w:jc w:val="left"/>
              <w:rPr>
                <w:rFonts w:hint="eastAsia" w:ascii="宋体" w:hAnsi="宋体" w:eastAsia="宋体" w:cs="宋体"/>
                <w:b/>
                <w:bCs/>
                <w:kern w:val="0"/>
                <w:sz w:val="21"/>
                <w:szCs w:val="21"/>
                <w:highlight w:val="none"/>
              </w:rPr>
            </w:pPr>
            <w:r>
              <w:rPr>
                <w:rFonts w:hint="eastAsia" w:ascii="宋体" w:hAnsi="宋体" w:eastAsia="宋体" w:cs="宋体"/>
                <w:b/>
                <w:bCs/>
                <w:kern w:val="0"/>
                <w:sz w:val="21"/>
                <w:szCs w:val="21"/>
                <w:highlight w:val="none"/>
              </w:rPr>
              <w:t>#</w:t>
            </w:r>
            <w:r>
              <w:rPr>
                <w:rFonts w:hint="eastAsia" w:ascii="宋体" w:hAnsi="宋体" w:eastAsia="宋体" w:cs="宋体"/>
                <w:b/>
                <w:bCs/>
                <w:sz w:val="21"/>
                <w:szCs w:val="21"/>
                <w:highlight w:val="none"/>
              </w:rPr>
              <w:t>（47）</w:t>
            </w:r>
            <w:r>
              <w:rPr>
                <w:rFonts w:hint="eastAsia" w:ascii="宋体" w:hAnsi="宋体" w:eastAsia="宋体" w:cs="宋体"/>
                <w:b/>
                <w:bCs/>
                <w:kern w:val="0"/>
                <w:sz w:val="21"/>
                <w:szCs w:val="21"/>
                <w:highlight w:val="none"/>
              </w:rPr>
              <w:t>在低点摄像机场景下，通过人体计数、人头计数、高密人群计数多种算法进行数据的整合校验，对视频画面中人群进行计数、计数准确度初期人群密度检测、人群聚众检测、人群聚集发散检测。形成局部区域内数据统计并及时发现小规模的聚集和聚散情况，及时预警提示。</w:t>
            </w:r>
          </w:p>
        </w:tc>
        <w:tc>
          <w:tcPr>
            <w:tcW w:w="649" w:type="dxa"/>
            <w:noWrap w:val="0"/>
            <w:vAlign w:val="center"/>
          </w:tcPr>
          <w:p>
            <w:pPr>
              <w:jc w:val="center"/>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8" w:hRule="atLeast"/>
          <w:jc w:val="center"/>
        </w:trPr>
        <w:tc>
          <w:tcPr>
            <w:tcW w:w="760" w:type="dxa"/>
            <w:noWrap w:val="0"/>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6</w:t>
            </w:r>
          </w:p>
        </w:tc>
        <w:tc>
          <w:tcPr>
            <w:tcW w:w="1943" w:type="dxa"/>
            <w:noWrap w:val="0"/>
            <w:vAlign w:val="center"/>
          </w:tcPr>
          <w:p>
            <w:pPr>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高点摄像机人群分析</w:t>
            </w:r>
          </w:p>
        </w:tc>
        <w:tc>
          <w:tcPr>
            <w:tcW w:w="5007" w:type="dxa"/>
            <w:noWrap w:val="0"/>
            <w:vAlign w:val="center"/>
          </w:tcPr>
          <w:p>
            <w:pPr>
              <w:jc w:val="left"/>
              <w:rPr>
                <w:rFonts w:hint="eastAsia" w:ascii="宋体" w:hAnsi="宋体" w:eastAsia="宋体" w:cs="宋体"/>
                <w:b/>
                <w:bCs/>
                <w:kern w:val="0"/>
                <w:sz w:val="21"/>
                <w:szCs w:val="21"/>
                <w:highlight w:val="none"/>
              </w:rPr>
            </w:pPr>
            <w:r>
              <w:rPr>
                <w:rFonts w:hint="eastAsia" w:ascii="宋体" w:hAnsi="宋体" w:eastAsia="宋体" w:cs="宋体"/>
                <w:b/>
                <w:bCs/>
                <w:kern w:val="0"/>
                <w:sz w:val="21"/>
                <w:szCs w:val="21"/>
                <w:highlight w:val="none"/>
              </w:rPr>
              <w:t>#（48）在高点摄像机场景下，通过人体计数、人头计数、高密人群计数多种算法进行数据的整合校验，对视频画面中人群进行计数、计数准确度初期人群密度检测、人群聚众检测、人群聚集发散检测。形成局部区域内数据统计并及时发现小规模的聚集和聚散情况，及时预警提示。</w:t>
            </w:r>
          </w:p>
        </w:tc>
        <w:tc>
          <w:tcPr>
            <w:tcW w:w="649" w:type="dxa"/>
            <w:noWrap w:val="0"/>
            <w:vAlign w:val="center"/>
          </w:tcPr>
          <w:p>
            <w:pPr>
              <w:jc w:val="center"/>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8" w:hRule="atLeast"/>
          <w:jc w:val="center"/>
        </w:trPr>
        <w:tc>
          <w:tcPr>
            <w:tcW w:w="760" w:type="dxa"/>
            <w:noWrap w:val="0"/>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（四）</w:t>
            </w:r>
          </w:p>
        </w:tc>
        <w:tc>
          <w:tcPr>
            <w:tcW w:w="7599" w:type="dxa"/>
            <w:gridSpan w:val="3"/>
            <w:noWrap w:val="0"/>
            <w:vAlign w:val="center"/>
          </w:tcPr>
          <w:p>
            <w:pPr>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视频监控二期扩容软件相关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8" w:hRule="atLeast"/>
          <w:jc w:val="center"/>
        </w:trPr>
        <w:tc>
          <w:tcPr>
            <w:tcW w:w="760" w:type="dxa"/>
            <w:noWrap w:val="0"/>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1</w:t>
            </w:r>
          </w:p>
        </w:tc>
        <w:tc>
          <w:tcPr>
            <w:tcW w:w="1943" w:type="dxa"/>
            <w:noWrap w:val="0"/>
            <w:vAlign w:val="center"/>
          </w:tcPr>
          <w:p>
            <w:pPr>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转发软件</w:t>
            </w:r>
          </w:p>
        </w:tc>
        <w:tc>
          <w:tcPr>
            <w:tcW w:w="5007" w:type="dxa"/>
            <w:noWrap w:val="0"/>
            <w:vAlign w:val="center"/>
          </w:tcPr>
          <w:p>
            <w:pPr>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部署在高密度服务器，实现媒体资源的转发。</w:t>
            </w:r>
          </w:p>
        </w:tc>
        <w:tc>
          <w:tcPr>
            <w:tcW w:w="649" w:type="dxa"/>
            <w:noWrap w:val="0"/>
            <w:vAlign w:val="center"/>
          </w:tcPr>
          <w:p>
            <w:pPr>
              <w:jc w:val="center"/>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8" w:hRule="atLeast"/>
          <w:jc w:val="center"/>
        </w:trPr>
        <w:tc>
          <w:tcPr>
            <w:tcW w:w="760" w:type="dxa"/>
            <w:noWrap w:val="0"/>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2</w:t>
            </w:r>
          </w:p>
        </w:tc>
        <w:tc>
          <w:tcPr>
            <w:tcW w:w="1943" w:type="dxa"/>
            <w:noWrap w:val="0"/>
            <w:vAlign w:val="center"/>
          </w:tcPr>
          <w:p>
            <w:pPr>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存储设备接收和转发许可</w:t>
            </w:r>
          </w:p>
        </w:tc>
        <w:tc>
          <w:tcPr>
            <w:tcW w:w="5007" w:type="dxa"/>
            <w:noWrap w:val="0"/>
            <w:vAlign w:val="center"/>
          </w:tcPr>
          <w:p>
            <w:pPr>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接入和转发许可</w:t>
            </w:r>
          </w:p>
        </w:tc>
        <w:tc>
          <w:tcPr>
            <w:tcW w:w="649" w:type="dxa"/>
            <w:noWrap w:val="0"/>
            <w:vAlign w:val="center"/>
          </w:tcPr>
          <w:p>
            <w:pPr>
              <w:jc w:val="center"/>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244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8" w:hRule="atLeast"/>
          <w:jc w:val="center"/>
        </w:trPr>
        <w:tc>
          <w:tcPr>
            <w:tcW w:w="760" w:type="dxa"/>
            <w:noWrap w:val="0"/>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3</w:t>
            </w:r>
          </w:p>
        </w:tc>
        <w:tc>
          <w:tcPr>
            <w:tcW w:w="1943" w:type="dxa"/>
            <w:noWrap w:val="0"/>
            <w:vAlign w:val="center"/>
          </w:tcPr>
          <w:p>
            <w:pPr>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转码服务器软件</w:t>
            </w:r>
          </w:p>
        </w:tc>
        <w:tc>
          <w:tcPr>
            <w:tcW w:w="5007" w:type="dxa"/>
            <w:noWrap w:val="0"/>
            <w:vAlign w:val="center"/>
          </w:tcPr>
          <w:p>
            <w:pPr>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可将第三方的非标准码流转成标准的H.264、H.265或GB28181国标码流。</w:t>
            </w:r>
          </w:p>
          <w:p>
            <w:pPr>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支持主从组网和负载均衡。</w:t>
            </w:r>
          </w:p>
        </w:tc>
        <w:tc>
          <w:tcPr>
            <w:tcW w:w="649" w:type="dxa"/>
            <w:noWrap w:val="0"/>
            <w:vAlign w:val="center"/>
          </w:tcPr>
          <w:p>
            <w:pPr>
              <w:jc w:val="center"/>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8" w:hRule="atLeast"/>
          <w:jc w:val="center"/>
        </w:trPr>
        <w:tc>
          <w:tcPr>
            <w:tcW w:w="760" w:type="dxa"/>
            <w:noWrap w:val="0"/>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(五)</w:t>
            </w:r>
          </w:p>
        </w:tc>
        <w:tc>
          <w:tcPr>
            <w:tcW w:w="7599" w:type="dxa"/>
            <w:gridSpan w:val="3"/>
            <w:noWrap w:val="0"/>
            <w:vAlign w:val="center"/>
          </w:tcPr>
          <w:p>
            <w:pPr>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全景平台扩容相关软件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760" w:type="dxa"/>
            <w:noWrap w:val="0"/>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1</w:t>
            </w:r>
          </w:p>
        </w:tc>
        <w:tc>
          <w:tcPr>
            <w:tcW w:w="1943" w:type="dxa"/>
            <w:noWrap w:val="0"/>
            <w:vAlign w:val="center"/>
          </w:tcPr>
          <w:p>
            <w:pPr>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全时空立体可视化平台</w:t>
            </w:r>
          </w:p>
        </w:tc>
        <w:tc>
          <w:tcPr>
            <w:tcW w:w="5007" w:type="dxa"/>
            <w:noWrap w:val="0"/>
            <w:vAlign w:val="center"/>
          </w:tcPr>
          <w:p>
            <w:pPr>
              <w:jc w:val="left"/>
              <w:rPr>
                <w:rFonts w:hint="eastAsia" w:ascii="宋体" w:hAnsi="宋体" w:eastAsia="宋体" w:cs="宋体"/>
                <w:kern w:val="0"/>
                <w:sz w:val="21"/>
                <w:szCs w:val="21"/>
                <w:highlight w:val="none"/>
              </w:rPr>
            </w:pPr>
            <w:r>
              <w:rPr>
                <w:rFonts w:hint="eastAsia" w:ascii="宋体" w:hAnsi="宋体" w:eastAsia="宋体" w:cs="宋体"/>
                <w:b/>
                <w:bCs/>
                <w:kern w:val="0"/>
                <w:sz w:val="21"/>
                <w:szCs w:val="21"/>
                <w:highlight w:val="none"/>
              </w:rPr>
              <w:t>#（49）支持12组全景高点4K分镜头码流通过国标实时推送；流媒体并发上限</w:t>
            </w:r>
            <w:r>
              <w:rPr>
                <w:rFonts w:hint="eastAsia" w:ascii="宋体" w:hAnsi="宋体" w:eastAsia="宋体" w:cs="宋体"/>
                <w:b/>
                <w:bCs/>
                <w:sz w:val="21"/>
                <w:szCs w:val="21"/>
                <w:highlight w:val="none"/>
              </w:rPr>
              <w:t>≥</w:t>
            </w:r>
            <w:r>
              <w:rPr>
                <w:rFonts w:hint="eastAsia" w:ascii="宋体" w:hAnsi="宋体" w:eastAsia="宋体" w:cs="宋体"/>
                <w:b/>
                <w:bCs/>
                <w:kern w:val="0"/>
                <w:sz w:val="21"/>
                <w:szCs w:val="21"/>
                <w:highlight w:val="none"/>
              </w:rPr>
              <w:t>16路4K像素规格。</w:t>
            </w:r>
          </w:p>
        </w:tc>
        <w:tc>
          <w:tcPr>
            <w:tcW w:w="649" w:type="dxa"/>
            <w:noWrap w:val="0"/>
            <w:vAlign w:val="center"/>
          </w:tcPr>
          <w:p>
            <w:pPr>
              <w:jc w:val="center"/>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8" w:hRule="atLeast"/>
          <w:jc w:val="center"/>
        </w:trPr>
        <w:tc>
          <w:tcPr>
            <w:tcW w:w="760" w:type="dxa"/>
            <w:noWrap w:val="0"/>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(六)</w:t>
            </w:r>
          </w:p>
        </w:tc>
        <w:tc>
          <w:tcPr>
            <w:tcW w:w="7599" w:type="dxa"/>
            <w:gridSpan w:val="3"/>
            <w:noWrap w:val="0"/>
            <w:vAlign w:val="center"/>
          </w:tcPr>
          <w:p>
            <w:pPr>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激光雷达平台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8" w:hRule="atLeast"/>
          <w:jc w:val="center"/>
        </w:trPr>
        <w:tc>
          <w:tcPr>
            <w:tcW w:w="760" w:type="dxa"/>
            <w:noWrap w:val="0"/>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1</w:t>
            </w:r>
          </w:p>
        </w:tc>
        <w:tc>
          <w:tcPr>
            <w:tcW w:w="1943" w:type="dxa"/>
            <w:noWrap w:val="0"/>
            <w:vAlign w:val="center"/>
          </w:tcPr>
          <w:p>
            <w:pPr>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激光雷达数据采集系统</w:t>
            </w:r>
          </w:p>
        </w:tc>
        <w:tc>
          <w:tcPr>
            <w:tcW w:w="5007" w:type="dxa"/>
            <w:noWrap w:val="0"/>
            <w:vAlign w:val="center"/>
          </w:tcPr>
          <w:p>
            <w:pPr>
              <w:jc w:val="left"/>
              <w:rPr>
                <w:rFonts w:hint="eastAsia" w:ascii="宋体" w:hAnsi="宋体" w:eastAsia="宋体" w:cs="宋体"/>
                <w:b/>
                <w:bCs/>
                <w:kern w:val="0"/>
                <w:sz w:val="21"/>
                <w:szCs w:val="21"/>
                <w:highlight w:val="none"/>
              </w:rPr>
            </w:pPr>
            <w:r>
              <w:rPr>
                <w:rFonts w:hint="eastAsia" w:ascii="宋体" w:hAnsi="宋体" w:eastAsia="宋体" w:cs="宋体"/>
                <w:b/>
                <w:bCs/>
                <w:kern w:val="0"/>
                <w:sz w:val="21"/>
                <w:szCs w:val="21"/>
                <w:highlight w:val="none"/>
              </w:rPr>
              <w:t>#（50）支持客流检测计数；</w:t>
            </w:r>
          </w:p>
          <w:p>
            <w:pPr>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支持设备控制管理、数据采集、数据展示、数据统计、系统扩展等。</w:t>
            </w:r>
          </w:p>
        </w:tc>
        <w:tc>
          <w:tcPr>
            <w:tcW w:w="649" w:type="dxa"/>
            <w:noWrap w:val="0"/>
            <w:vAlign w:val="center"/>
          </w:tcPr>
          <w:p>
            <w:pPr>
              <w:jc w:val="center"/>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6" w:hRule="atLeast"/>
          <w:jc w:val="center"/>
        </w:trPr>
        <w:tc>
          <w:tcPr>
            <w:tcW w:w="760" w:type="dxa"/>
            <w:noWrap w:val="0"/>
            <w:vAlign w:val="center"/>
          </w:tcPr>
          <w:p>
            <w:pPr>
              <w:jc w:val="center"/>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六</w:t>
            </w:r>
          </w:p>
        </w:tc>
        <w:tc>
          <w:tcPr>
            <w:tcW w:w="7599" w:type="dxa"/>
            <w:gridSpan w:val="3"/>
            <w:noWrap w:val="0"/>
            <w:vAlign w:val="center"/>
          </w:tcPr>
          <w:p>
            <w:pPr>
              <w:rPr>
                <w:rFonts w:hint="eastAsia" w:ascii="宋体" w:hAnsi="宋体" w:eastAsia="宋体" w:cs="宋体"/>
                <w:b/>
                <w:bCs/>
                <w:kern w:val="0"/>
                <w:sz w:val="21"/>
                <w:szCs w:val="21"/>
                <w:highlight w:val="none"/>
              </w:rPr>
            </w:pPr>
            <w:r>
              <w:rPr>
                <w:rFonts w:hint="eastAsia" w:ascii="宋体" w:hAnsi="宋体" w:eastAsia="宋体" w:cs="宋体"/>
                <w:b/>
                <w:bCs/>
                <w:kern w:val="0"/>
                <w:sz w:val="21"/>
                <w:szCs w:val="21"/>
                <w:highlight w:val="none"/>
              </w:rPr>
              <w:t>应用层软件开发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8" w:hRule="atLeast"/>
          <w:jc w:val="center"/>
        </w:trPr>
        <w:tc>
          <w:tcPr>
            <w:tcW w:w="760" w:type="dxa"/>
            <w:noWrap w:val="0"/>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（一）</w:t>
            </w:r>
          </w:p>
        </w:tc>
        <w:tc>
          <w:tcPr>
            <w:tcW w:w="7599" w:type="dxa"/>
            <w:gridSpan w:val="3"/>
            <w:noWrap w:val="0"/>
            <w:vAlign w:val="center"/>
          </w:tcPr>
          <w:p>
            <w:pPr>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客流监测预警子系统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8" w:hRule="atLeast"/>
          <w:jc w:val="center"/>
        </w:trPr>
        <w:tc>
          <w:tcPr>
            <w:tcW w:w="760" w:type="dxa"/>
            <w:noWrap w:val="0"/>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1</w:t>
            </w:r>
          </w:p>
        </w:tc>
        <w:tc>
          <w:tcPr>
            <w:tcW w:w="1943" w:type="dxa"/>
            <w:noWrap w:val="0"/>
            <w:vAlign w:val="center"/>
          </w:tcPr>
          <w:p>
            <w:pPr>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出入口监测</w:t>
            </w:r>
          </w:p>
        </w:tc>
        <w:tc>
          <w:tcPr>
            <w:tcW w:w="5007" w:type="dxa"/>
            <w:noWrap w:val="0"/>
            <w:vAlign w:val="center"/>
          </w:tcPr>
          <w:p>
            <w:pPr>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游客预约可视化展示；</w:t>
            </w:r>
          </w:p>
          <w:p>
            <w:pPr>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出入口客流计数与密度指标交互展示；</w:t>
            </w:r>
          </w:p>
          <w:p>
            <w:pPr>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出入口视频交互展示；</w:t>
            </w:r>
          </w:p>
          <w:p>
            <w:pPr>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出入口客流热力图可视化。</w:t>
            </w:r>
          </w:p>
        </w:tc>
        <w:tc>
          <w:tcPr>
            <w:tcW w:w="649" w:type="dxa"/>
            <w:noWrap w:val="0"/>
            <w:vAlign w:val="center"/>
          </w:tcPr>
          <w:p>
            <w:pPr>
              <w:jc w:val="center"/>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8" w:hRule="atLeast"/>
          <w:jc w:val="center"/>
        </w:trPr>
        <w:tc>
          <w:tcPr>
            <w:tcW w:w="760" w:type="dxa"/>
            <w:noWrap w:val="0"/>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2</w:t>
            </w:r>
          </w:p>
        </w:tc>
        <w:tc>
          <w:tcPr>
            <w:tcW w:w="1943" w:type="dxa"/>
            <w:noWrap w:val="0"/>
            <w:vAlign w:val="center"/>
          </w:tcPr>
          <w:p>
            <w:pPr>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密度和异常行为监测</w:t>
            </w:r>
          </w:p>
        </w:tc>
        <w:tc>
          <w:tcPr>
            <w:tcW w:w="5007" w:type="dxa"/>
            <w:noWrap w:val="0"/>
            <w:vAlign w:val="center"/>
          </w:tcPr>
          <w:p>
            <w:pPr>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重点地区客流人数与密度交互展示；</w:t>
            </w:r>
          </w:p>
          <w:p>
            <w:pPr>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重点地区客流与密度统计展示；</w:t>
            </w:r>
          </w:p>
          <w:p>
            <w:pPr>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重点地区密度热力图可视化；</w:t>
            </w:r>
          </w:p>
          <w:p>
            <w:pPr>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异常行为分布交互展示</w:t>
            </w:r>
          </w:p>
          <w:p>
            <w:pPr>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异常行为汇总统计展示；</w:t>
            </w:r>
          </w:p>
          <w:p>
            <w:pPr>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重点地区视频交互展示。</w:t>
            </w:r>
          </w:p>
        </w:tc>
        <w:tc>
          <w:tcPr>
            <w:tcW w:w="649" w:type="dxa"/>
            <w:noWrap w:val="0"/>
            <w:vAlign w:val="center"/>
          </w:tcPr>
          <w:p>
            <w:pPr>
              <w:jc w:val="center"/>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8" w:hRule="atLeast"/>
          <w:jc w:val="center"/>
        </w:trPr>
        <w:tc>
          <w:tcPr>
            <w:tcW w:w="760" w:type="dxa"/>
            <w:noWrap w:val="0"/>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3</w:t>
            </w:r>
          </w:p>
        </w:tc>
        <w:tc>
          <w:tcPr>
            <w:tcW w:w="1943" w:type="dxa"/>
            <w:noWrap w:val="0"/>
            <w:vAlign w:val="center"/>
          </w:tcPr>
          <w:p>
            <w:pPr>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密度和异常行为预警</w:t>
            </w:r>
          </w:p>
        </w:tc>
        <w:tc>
          <w:tcPr>
            <w:tcW w:w="5007" w:type="dxa"/>
            <w:noWrap w:val="0"/>
            <w:vAlign w:val="center"/>
          </w:tcPr>
          <w:p>
            <w:pPr>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人员密度预警推送及展示；</w:t>
            </w:r>
          </w:p>
          <w:p>
            <w:pPr>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异常行为预警推送及展示；</w:t>
            </w:r>
          </w:p>
          <w:p>
            <w:pPr>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历史预警查询展示；</w:t>
            </w:r>
          </w:p>
          <w:p>
            <w:pPr>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预警数据统计展示；</w:t>
            </w:r>
          </w:p>
          <w:p>
            <w:pPr>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应急预案触发与展示；</w:t>
            </w:r>
          </w:p>
          <w:p>
            <w:pPr>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预警视频交互展示。</w:t>
            </w:r>
          </w:p>
        </w:tc>
        <w:tc>
          <w:tcPr>
            <w:tcW w:w="649" w:type="dxa"/>
            <w:noWrap w:val="0"/>
            <w:vAlign w:val="center"/>
          </w:tcPr>
          <w:p>
            <w:pPr>
              <w:jc w:val="center"/>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8" w:hRule="atLeast"/>
          <w:jc w:val="center"/>
        </w:trPr>
        <w:tc>
          <w:tcPr>
            <w:tcW w:w="760" w:type="dxa"/>
            <w:noWrap w:val="0"/>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（二）</w:t>
            </w:r>
          </w:p>
        </w:tc>
        <w:tc>
          <w:tcPr>
            <w:tcW w:w="7599" w:type="dxa"/>
            <w:gridSpan w:val="3"/>
            <w:noWrap w:val="0"/>
            <w:vAlign w:val="center"/>
          </w:tcPr>
          <w:p>
            <w:pPr>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基于大数据的综合态势子系统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8" w:hRule="atLeast"/>
          <w:jc w:val="center"/>
        </w:trPr>
        <w:tc>
          <w:tcPr>
            <w:tcW w:w="760" w:type="dxa"/>
            <w:noWrap w:val="0"/>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1</w:t>
            </w:r>
          </w:p>
        </w:tc>
        <w:tc>
          <w:tcPr>
            <w:tcW w:w="1943" w:type="dxa"/>
            <w:noWrap w:val="0"/>
            <w:vAlign w:val="center"/>
          </w:tcPr>
          <w:p>
            <w:pPr>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综合势态</w:t>
            </w:r>
          </w:p>
        </w:tc>
        <w:tc>
          <w:tcPr>
            <w:tcW w:w="5007" w:type="dxa"/>
            <w:noWrap w:val="0"/>
            <w:vAlign w:val="center"/>
          </w:tcPr>
          <w:p>
            <w:pPr>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外围区域人流热力图；</w:t>
            </w:r>
          </w:p>
          <w:p>
            <w:pPr>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外围区域交通热力图；</w:t>
            </w:r>
          </w:p>
          <w:p>
            <w:pPr>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监测指标展示；</w:t>
            </w:r>
          </w:p>
          <w:p>
            <w:pPr>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核心区域人流热力图；</w:t>
            </w:r>
          </w:p>
          <w:p>
            <w:pPr>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综合态势同比环比展示。</w:t>
            </w:r>
          </w:p>
        </w:tc>
        <w:tc>
          <w:tcPr>
            <w:tcW w:w="649" w:type="dxa"/>
            <w:noWrap w:val="0"/>
            <w:vAlign w:val="center"/>
          </w:tcPr>
          <w:p>
            <w:pPr>
              <w:jc w:val="center"/>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8" w:hRule="atLeast"/>
          <w:jc w:val="center"/>
        </w:trPr>
        <w:tc>
          <w:tcPr>
            <w:tcW w:w="760" w:type="dxa"/>
            <w:noWrap w:val="0"/>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2</w:t>
            </w:r>
          </w:p>
        </w:tc>
        <w:tc>
          <w:tcPr>
            <w:tcW w:w="1943" w:type="dxa"/>
            <w:noWrap w:val="0"/>
            <w:vAlign w:val="center"/>
          </w:tcPr>
          <w:p>
            <w:pPr>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客流势态</w:t>
            </w:r>
          </w:p>
        </w:tc>
        <w:tc>
          <w:tcPr>
            <w:tcW w:w="5007" w:type="dxa"/>
            <w:noWrap w:val="0"/>
            <w:vAlign w:val="center"/>
          </w:tcPr>
          <w:p>
            <w:pPr>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客流热力图；</w:t>
            </w:r>
          </w:p>
          <w:p>
            <w:pPr>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客流监测指标展示；</w:t>
            </w:r>
          </w:p>
          <w:p>
            <w:pPr>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客流特征画像-年龄；</w:t>
            </w:r>
          </w:p>
          <w:p>
            <w:pPr>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客流特征画像-地区来源；</w:t>
            </w:r>
          </w:p>
          <w:p>
            <w:pPr>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客流特征画像-其他；</w:t>
            </w:r>
          </w:p>
          <w:p>
            <w:pPr>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游客出行方式统计展示。</w:t>
            </w:r>
          </w:p>
        </w:tc>
        <w:tc>
          <w:tcPr>
            <w:tcW w:w="649" w:type="dxa"/>
            <w:noWrap w:val="0"/>
            <w:vAlign w:val="center"/>
          </w:tcPr>
          <w:p>
            <w:pPr>
              <w:jc w:val="center"/>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8" w:hRule="atLeast"/>
          <w:jc w:val="center"/>
        </w:trPr>
        <w:tc>
          <w:tcPr>
            <w:tcW w:w="760" w:type="dxa"/>
            <w:noWrap w:val="0"/>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3</w:t>
            </w:r>
          </w:p>
        </w:tc>
        <w:tc>
          <w:tcPr>
            <w:tcW w:w="1943" w:type="dxa"/>
            <w:noWrap w:val="0"/>
            <w:vAlign w:val="center"/>
          </w:tcPr>
          <w:p>
            <w:pPr>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交通势态</w:t>
            </w:r>
          </w:p>
        </w:tc>
        <w:tc>
          <w:tcPr>
            <w:tcW w:w="5007" w:type="dxa"/>
            <w:noWrap w:val="0"/>
            <w:vAlign w:val="center"/>
          </w:tcPr>
          <w:p>
            <w:pPr>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依据大数据绘制交通热力图。</w:t>
            </w:r>
          </w:p>
        </w:tc>
        <w:tc>
          <w:tcPr>
            <w:tcW w:w="649" w:type="dxa"/>
            <w:noWrap w:val="0"/>
            <w:vAlign w:val="center"/>
          </w:tcPr>
          <w:p>
            <w:pPr>
              <w:jc w:val="center"/>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8" w:hRule="atLeast"/>
          <w:jc w:val="center"/>
        </w:trPr>
        <w:tc>
          <w:tcPr>
            <w:tcW w:w="760" w:type="dxa"/>
            <w:noWrap w:val="0"/>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4</w:t>
            </w:r>
          </w:p>
        </w:tc>
        <w:tc>
          <w:tcPr>
            <w:tcW w:w="1943" w:type="dxa"/>
            <w:noWrap w:val="0"/>
            <w:vAlign w:val="center"/>
          </w:tcPr>
          <w:p>
            <w:pPr>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趋势预测势态</w:t>
            </w:r>
          </w:p>
        </w:tc>
        <w:tc>
          <w:tcPr>
            <w:tcW w:w="5007" w:type="dxa"/>
            <w:noWrap w:val="0"/>
            <w:vAlign w:val="center"/>
          </w:tcPr>
          <w:p>
            <w:pPr>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未来时期预测展示；</w:t>
            </w:r>
          </w:p>
          <w:p>
            <w:pPr>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未来同期预测展示；</w:t>
            </w:r>
          </w:p>
          <w:p>
            <w:pPr>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下一个时段预测展示。</w:t>
            </w:r>
          </w:p>
        </w:tc>
        <w:tc>
          <w:tcPr>
            <w:tcW w:w="649" w:type="dxa"/>
            <w:noWrap w:val="0"/>
            <w:vAlign w:val="center"/>
          </w:tcPr>
          <w:p>
            <w:pPr>
              <w:jc w:val="center"/>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8" w:hRule="atLeast"/>
          <w:jc w:val="center"/>
        </w:trPr>
        <w:tc>
          <w:tcPr>
            <w:tcW w:w="760" w:type="dxa"/>
            <w:noWrap w:val="0"/>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5</w:t>
            </w:r>
          </w:p>
        </w:tc>
        <w:tc>
          <w:tcPr>
            <w:tcW w:w="1943" w:type="dxa"/>
            <w:noWrap w:val="0"/>
            <w:vAlign w:val="center"/>
          </w:tcPr>
          <w:p>
            <w:pPr>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历史同期势态</w:t>
            </w:r>
          </w:p>
        </w:tc>
        <w:tc>
          <w:tcPr>
            <w:tcW w:w="5007" w:type="dxa"/>
            <w:noWrap w:val="0"/>
            <w:vAlign w:val="center"/>
          </w:tcPr>
          <w:p>
            <w:pPr>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当日客流分析；</w:t>
            </w:r>
          </w:p>
          <w:p>
            <w:pPr>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客流环比分析；</w:t>
            </w:r>
          </w:p>
          <w:p>
            <w:pPr>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客流时段分析。</w:t>
            </w:r>
          </w:p>
        </w:tc>
        <w:tc>
          <w:tcPr>
            <w:tcW w:w="649" w:type="dxa"/>
            <w:noWrap w:val="0"/>
            <w:vAlign w:val="center"/>
          </w:tcPr>
          <w:p>
            <w:pPr>
              <w:jc w:val="center"/>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8" w:hRule="atLeast"/>
          <w:jc w:val="center"/>
        </w:trPr>
        <w:tc>
          <w:tcPr>
            <w:tcW w:w="760" w:type="dxa"/>
            <w:noWrap w:val="0"/>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6</w:t>
            </w:r>
          </w:p>
        </w:tc>
        <w:tc>
          <w:tcPr>
            <w:tcW w:w="1943" w:type="dxa"/>
            <w:noWrap w:val="0"/>
            <w:vAlign w:val="center"/>
          </w:tcPr>
          <w:p>
            <w:pPr>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3D场景的综合态势展示</w:t>
            </w:r>
          </w:p>
        </w:tc>
        <w:tc>
          <w:tcPr>
            <w:tcW w:w="5007" w:type="dxa"/>
            <w:noWrap w:val="0"/>
            <w:vAlign w:val="center"/>
          </w:tcPr>
          <w:p>
            <w:pPr>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3D 展示UI框架（操作工具）；</w:t>
            </w:r>
          </w:p>
          <w:p>
            <w:pPr>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综合态势总仪表盘；</w:t>
            </w:r>
          </w:p>
          <w:p>
            <w:pPr>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三维场景设备标注；</w:t>
            </w:r>
          </w:p>
          <w:p>
            <w:pPr>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出入口信息展示；</w:t>
            </w:r>
          </w:p>
          <w:p>
            <w:pPr>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人流密度动态展示；</w:t>
            </w:r>
          </w:p>
          <w:p>
            <w:pPr>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设备信息拾取查询；</w:t>
            </w:r>
          </w:p>
          <w:p>
            <w:pPr>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预警事件信息展示；</w:t>
            </w:r>
          </w:p>
          <w:p>
            <w:pPr>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宏观态势展示；</w:t>
            </w:r>
          </w:p>
          <w:p>
            <w:pPr>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三维空间量算；</w:t>
            </w:r>
          </w:p>
          <w:p>
            <w:pPr>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定点观察与角度微调；</w:t>
            </w:r>
          </w:p>
          <w:p>
            <w:pPr>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视域分析。</w:t>
            </w:r>
          </w:p>
        </w:tc>
        <w:tc>
          <w:tcPr>
            <w:tcW w:w="649" w:type="dxa"/>
            <w:noWrap w:val="0"/>
            <w:vAlign w:val="center"/>
          </w:tcPr>
          <w:p>
            <w:pPr>
              <w:jc w:val="center"/>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8" w:hRule="atLeast"/>
          <w:jc w:val="center"/>
        </w:trPr>
        <w:tc>
          <w:tcPr>
            <w:tcW w:w="760" w:type="dxa"/>
            <w:noWrap w:val="0"/>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（三）</w:t>
            </w:r>
          </w:p>
        </w:tc>
        <w:tc>
          <w:tcPr>
            <w:tcW w:w="7599" w:type="dxa"/>
            <w:gridSpan w:val="3"/>
            <w:noWrap w:val="0"/>
            <w:vAlign w:val="center"/>
          </w:tcPr>
          <w:p>
            <w:pPr>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客流安全应急管理子系统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8" w:hRule="atLeast"/>
          <w:jc w:val="center"/>
        </w:trPr>
        <w:tc>
          <w:tcPr>
            <w:tcW w:w="760" w:type="dxa"/>
            <w:noWrap w:val="0"/>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1</w:t>
            </w:r>
          </w:p>
        </w:tc>
        <w:tc>
          <w:tcPr>
            <w:tcW w:w="1943" w:type="dxa"/>
            <w:noWrap w:val="0"/>
            <w:vAlign w:val="center"/>
          </w:tcPr>
          <w:p>
            <w:pPr>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数字化预案管理</w:t>
            </w:r>
          </w:p>
        </w:tc>
        <w:tc>
          <w:tcPr>
            <w:tcW w:w="5007" w:type="dxa"/>
            <w:noWrap w:val="0"/>
            <w:vAlign w:val="center"/>
          </w:tcPr>
          <w:p>
            <w:pPr>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预案增删改查；</w:t>
            </w:r>
          </w:p>
          <w:p>
            <w:pPr>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预案结构化内容维护；</w:t>
            </w:r>
          </w:p>
          <w:p>
            <w:pPr>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预案审核与发布。</w:t>
            </w:r>
          </w:p>
        </w:tc>
        <w:tc>
          <w:tcPr>
            <w:tcW w:w="649" w:type="dxa"/>
            <w:noWrap w:val="0"/>
            <w:vAlign w:val="center"/>
          </w:tcPr>
          <w:p>
            <w:pPr>
              <w:jc w:val="center"/>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8" w:hRule="atLeast"/>
          <w:jc w:val="center"/>
        </w:trPr>
        <w:tc>
          <w:tcPr>
            <w:tcW w:w="760" w:type="dxa"/>
            <w:noWrap w:val="0"/>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2</w:t>
            </w:r>
          </w:p>
        </w:tc>
        <w:tc>
          <w:tcPr>
            <w:tcW w:w="1943" w:type="dxa"/>
            <w:noWrap w:val="0"/>
            <w:vAlign w:val="center"/>
          </w:tcPr>
          <w:p>
            <w:pPr>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客流监测管理辅助决策</w:t>
            </w:r>
          </w:p>
        </w:tc>
        <w:tc>
          <w:tcPr>
            <w:tcW w:w="5007" w:type="dxa"/>
            <w:noWrap w:val="0"/>
            <w:vAlign w:val="center"/>
          </w:tcPr>
          <w:p>
            <w:pPr>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出入口客流数据挖掘分析；</w:t>
            </w:r>
          </w:p>
          <w:p>
            <w:pPr>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重点区域客流密度挖掘分析；</w:t>
            </w:r>
          </w:p>
          <w:p>
            <w:pPr>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重点区域异常行为预警挖掘分析；</w:t>
            </w:r>
          </w:p>
          <w:p>
            <w:pPr>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基于大数据的客流密度挖掘分析；</w:t>
            </w:r>
          </w:p>
          <w:p>
            <w:pPr>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基于大数据的交通、游客特征、出行等分析。</w:t>
            </w:r>
          </w:p>
        </w:tc>
        <w:tc>
          <w:tcPr>
            <w:tcW w:w="649" w:type="dxa"/>
            <w:noWrap w:val="0"/>
            <w:vAlign w:val="center"/>
          </w:tcPr>
          <w:p>
            <w:pPr>
              <w:jc w:val="center"/>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8" w:hRule="atLeast"/>
          <w:jc w:val="center"/>
        </w:trPr>
        <w:tc>
          <w:tcPr>
            <w:tcW w:w="760" w:type="dxa"/>
            <w:noWrap w:val="0"/>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3</w:t>
            </w:r>
          </w:p>
        </w:tc>
        <w:tc>
          <w:tcPr>
            <w:tcW w:w="1943" w:type="dxa"/>
            <w:noWrap w:val="0"/>
            <w:vAlign w:val="center"/>
          </w:tcPr>
          <w:p>
            <w:pPr>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预警事件分析</w:t>
            </w:r>
          </w:p>
        </w:tc>
        <w:tc>
          <w:tcPr>
            <w:tcW w:w="5007" w:type="dxa"/>
            <w:noWrap w:val="0"/>
            <w:vAlign w:val="center"/>
          </w:tcPr>
          <w:p>
            <w:pPr>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事件收集；</w:t>
            </w:r>
          </w:p>
          <w:p>
            <w:pPr>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信息核实；</w:t>
            </w:r>
          </w:p>
          <w:p>
            <w:pPr>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视频调取。</w:t>
            </w:r>
          </w:p>
        </w:tc>
        <w:tc>
          <w:tcPr>
            <w:tcW w:w="649" w:type="dxa"/>
            <w:noWrap w:val="0"/>
            <w:vAlign w:val="center"/>
          </w:tcPr>
          <w:p>
            <w:pPr>
              <w:jc w:val="center"/>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8" w:hRule="atLeast"/>
          <w:jc w:val="center"/>
        </w:trPr>
        <w:tc>
          <w:tcPr>
            <w:tcW w:w="760" w:type="dxa"/>
            <w:noWrap w:val="0"/>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4</w:t>
            </w:r>
          </w:p>
        </w:tc>
        <w:tc>
          <w:tcPr>
            <w:tcW w:w="1943" w:type="dxa"/>
            <w:noWrap w:val="0"/>
            <w:vAlign w:val="center"/>
          </w:tcPr>
          <w:p>
            <w:pPr>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应急处理</w:t>
            </w:r>
          </w:p>
        </w:tc>
        <w:tc>
          <w:tcPr>
            <w:tcW w:w="5007" w:type="dxa"/>
            <w:noWrap w:val="0"/>
            <w:vAlign w:val="center"/>
          </w:tcPr>
          <w:p>
            <w:pPr>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预案触发；</w:t>
            </w:r>
          </w:p>
          <w:p>
            <w:pPr>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先期处置；</w:t>
            </w:r>
          </w:p>
          <w:p>
            <w:pPr>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应急响应。</w:t>
            </w:r>
          </w:p>
        </w:tc>
        <w:tc>
          <w:tcPr>
            <w:tcW w:w="649" w:type="dxa"/>
            <w:noWrap w:val="0"/>
            <w:vAlign w:val="center"/>
          </w:tcPr>
          <w:p>
            <w:pPr>
              <w:jc w:val="center"/>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8" w:hRule="atLeast"/>
          <w:jc w:val="center"/>
        </w:trPr>
        <w:tc>
          <w:tcPr>
            <w:tcW w:w="760" w:type="dxa"/>
            <w:noWrap w:val="0"/>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5</w:t>
            </w:r>
          </w:p>
        </w:tc>
        <w:tc>
          <w:tcPr>
            <w:tcW w:w="1943" w:type="dxa"/>
            <w:noWrap w:val="0"/>
            <w:vAlign w:val="center"/>
          </w:tcPr>
          <w:p>
            <w:pPr>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事后恢复</w:t>
            </w:r>
          </w:p>
        </w:tc>
        <w:tc>
          <w:tcPr>
            <w:tcW w:w="5007" w:type="dxa"/>
            <w:noWrap w:val="0"/>
            <w:vAlign w:val="center"/>
          </w:tcPr>
          <w:p>
            <w:pPr>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恢复重建；</w:t>
            </w:r>
          </w:p>
          <w:p>
            <w:pPr>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预警事件结果管理。</w:t>
            </w:r>
          </w:p>
        </w:tc>
        <w:tc>
          <w:tcPr>
            <w:tcW w:w="649" w:type="dxa"/>
            <w:noWrap w:val="0"/>
            <w:vAlign w:val="center"/>
          </w:tcPr>
          <w:p>
            <w:pPr>
              <w:jc w:val="center"/>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1" w:hRule="atLeast"/>
          <w:jc w:val="center"/>
        </w:trPr>
        <w:tc>
          <w:tcPr>
            <w:tcW w:w="760" w:type="dxa"/>
            <w:noWrap w:val="0"/>
            <w:vAlign w:val="center"/>
          </w:tcPr>
          <w:p>
            <w:pPr>
              <w:jc w:val="center"/>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七</w:t>
            </w:r>
          </w:p>
        </w:tc>
        <w:tc>
          <w:tcPr>
            <w:tcW w:w="7599" w:type="dxa"/>
            <w:gridSpan w:val="3"/>
            <w:noWrap w:val="0"/>
            <w:vAlign w:val="center"/>
          </w:tcPr>
          <w:p>
            <w:pPr>
              <w:rPr>
                <w:rFonts w:hint="eastAsia" w:ascii="宋体" w:hAnsi="宋体" w:eastAsia="宋体" w:cs="宋体"/>
                <w:b/>
                <w:bCs/>
                <w:kern w:val="0"/>
                <w:sz w:val="21"/>
                <w:szCs w:val="21"/>
                <w:highlight w:val="none"/>
              </w:rPr>
            </w:pPr>
            <w:r>
              <w:rPr>
                <w:rFonts w:hint="eastAsia" w:ascii="宋体" w:hAnsi="宋体" w:eastAsia="宋体" w:cs="宋体"/>
                <w:b/>
                <w:bCs/>
                <w:kern w:val="0"/>
                <w:sz w:val="21"/>
                <w:szCs w:val="21"/>
                <w:highlight w:val="none"/>
              </w:rPr>
              <w:t>中间层软件开发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8" w:hRule="atLeast"/>
          <w:jc w:val="center"/>
        </w:trPr>
        <w:tc>
          <w:tcPr>
            <w:tcW w:w="760" w:type="dxa"/>
            <w:noWrap w:val="0"/>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（一）</w:t>
            </w:r>
          </w:p>
        </w:tc>
        <w:tc>
          <w:tcPr>
            <w:tcW w:w="7599" w:type="dxa"/>
            <w:gridSpan w:val="3"/>
            <w:noWrap w:val="0"/>
            <w:vAlign w:val="center"/>
          </w:tcPr>
          <w:p>
            <w:pPr>
              <w:rPr>
                <w:rFonts w:hint="eastAsia" w:ascii="宋体" w:hAnsi="宋体" w:eastAsia="宋体" w:cs="宋体"/>
                <w:kern w:val="0"/>
                <w:sz w:val="21"/>
                <w:szCs w:val="21"/>
                <w:highlight w:val="none"/>
              </w:rPr>
            </w:pPr>
            <w:r>
              <w:rPr>
                <w:rFonts w:hint="eastAsia" w:ascii="宋体" w:hAnsi="宋体" w:eastAsia="宋体" w:cs="宋体"/>
                <w:sz w:val="21"/>
                <w:szCs w:val="21"/>
                <w:highlight w:val="none"/>
              </w:rPr>
              <w:t>客流监测管理业务中台子系统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8" w:hRule="atLeast"/>
          <w:jc w:val="center"/>
        </w:trPr>
        <w:tc>
          <w:tcPr>
            <w:tcW w:w="760" w:type="dxa"/>
            <w:noWrap w:val="0"/>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1</w:t>
            </w:r>
          </w:p>
        </w:tc>
        <w:tc>
          <w:tcPr>
            <w:tcW w:w="1943" w:type="dxa"/>
            <w:noWrap w:val="0"/>
            <w:vAlign w:val="center"/>
          </w:tcPr>
          <w:p>
            <w:pPr>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客流监测（视频+激光雷达）</w:t>
            </w:r>
          </w:p>
        </w:tc>
        <w:tc>
          <w:tcPr>
            <w:tcW w:w="5007" w:type="dxa"/>
            <w:noWrap w:val="0"/>
            <w:vAlign w:val="center"/>
          </w:tcPr>
          <w:p>
            <w:pPr>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视频监控空间范围动态计算服务；</w:t>
            </w:r>
          </w:p>
          <w:p>
            <w:pPr>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多源客流数据互相对照；</w:t>
            </w:r>
          </w:p>
          <w:p>
            <w:pPr>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客流总人数汇总统计服务；</w:t>
            </w:r>
          </w:p>
          <w:p>
            <w:pPr>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出入口客流计数服务；</w:t>
            </w:r>
          </w:p>
          <w:p>
            <w:pPr>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出入口客流密度计算服务；</w:t>
            </w:r>
          </w:p>
          <w:p>
            <w:pPr>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重点区域客流计数服务；</w:t>
            </w:r>
          </w:p>
          <w:p>
            <w:pPr>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重点区域游客密度计算服务；</w:t>
            </w:r>
          </w:p>
          <w:p>
            <w:pPr>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异常行为预警-人员跌倒监测；</w:t>
            </w:r>
          </w:p>
          <w:p>
            <w:pPr>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异常行为预警-拉横幅监测；</w:t>
            </w:r>
          </w:p>
          <w:p>
            <w:pPr>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异常行为预警-明烟明火监测；</w:t>
            </w:r>
          </w:p>
          <w:p>
            <w:pPr>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异常行为预警-人员盘查监测。</w:t>
            </w:r>
          </w:p>
        </w:tc>
        <w:tc>
          <w:tcPr>
            <w:tcW w:w="649" w:type="dxa"/>
            <w:noWrap w:val="0"/>
            <w:vAlign w:val="center"/>
          </w:tcPr>
          <w:p>
            <w:pPr>
              <w:jc w:val="center"/>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8" w:hRule="atLeast"/>
          <w:jc w:val="center"/>
        </w:trPr>
        <w:tc>
          <w:tcPr>
            <w:tcW w:w="760" w:type="dxa"/>
            <w:noWrap w:val="0"/>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2</w:t>
            </w:r>
          </w:p>
        </w:tc>
        <w:tc>
          <w:tcPr>
            <w:tcW w:w="1943" w:type="dxa"/>
            <w:noWrap w:val="0"/>
            <w:vAlign w:val="center"/>
          </w:tcPr>
          <w:p>
            <w:pPr>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大数据监测（手机信令）</w:t>
            </w:r>
          </w:p>
        </w:tc>
        <w:tc>
          <w:tcPr>
            <w:tcW w:w="5007" w:type="dxa"/>
            <w:noWrap w:val="0"/>
            <w:vAlign w:val="center"/>
          </w:tcPr>
          <w:p>
            <w:pPr>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天安门地区内客流测算；</w:t>
            </w:r>
          </w:p>
          <w:p>
            <w:pPr>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空间网格管理服务；</w:t>
            </w:r>
          </w:p>
          <w:p>
            <w:pPr>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全域客流密度服务；</w:t>
            </w:r>
          </w:p>
          <w:p>
            <w:pPr>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全域客流统计服务；</w:t>
            </w:r>
          </w:p>
          <w:p>
            <w:pPr>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趋势预测建模；</w:t>
            </w:r>
          </w:p>
          <w:p>
            <w:pPr>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趋势预测服务；</w:t>
            </w:r>
          </w:p>
          <w:p>
            <w:pPr>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历史同期态势服务。</w:t>
            </w:r>
          </w:p>
        </w:tc>
        <w:tc>
          <w:tcPr>
            <w:tcW w:w="649" w:type="dxa"/>
            <w:noWrap w:val="0"/>
            <w:vAlign w:val="center"/>
          </w:tcPr>
          <w:p>
            <w:pPr>
              <w:jc w:val="center"/>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8" w:hRule="atLeast"/>
          <w:jc w:val="center"/>
        </w:trPr>
        <w:tc>
          <w:tcPr>
            <w:tcW w:w="760" w:type="dxa"/>
            <w:noWrap w:val="0"/>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3</w:t>
            </w:r>
          </w:p>
        </w:tc>
        <w:tc>
          <w:tcPr>
            <w:tcW w:w="1943" w:type="dxa"/>
            <w:noWrap w:val="0"/>
            <w:vAlign w:val="center"/>
          </w:tcPr>
          <w:p>
            <w:pPr>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综合监测</w:t>
            </w:r>
          </w:p>
        </w:tc>
        <w:tc>
          <w:tcPr>
            <w:tcW w:w="5007" w:type="dxa"/>
            <w:noWrap w:val="0"/>
            <w:vAlign w:val="center"/>
          </w:tcPr>
          <w:p>
            <w:pPr>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游客人数综合计算服务；</w:t>
            </w:r>
          </w:p>
          <w:p>
            <w:pPr>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游客综合密度分析服务；</w:t>
            </w:r>
          </w:p>
          <w:p>
            <w:pPr>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游客特征画像服务；</w:t>
            </w:r>
          </w:p>
          <w:p>
            <w:pPr>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游客出行特征服务；</w:t>
            </w:r>
          </w:p>
          <w:p>
            <w:pPr>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天气服务；</w:t>
            </w:r>
          </w:p>
          <w:p>
            <w:pPr>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交通状况服务。</w:t>
            </w:r>
          </w:p>
        </w:tc>
        <w:tc>
          <w:tcPr>
            <w:tcW w:w="649" w:type="dxa"/>
            <w:noWrap w:val="0"/>
            <w:vAlign w:val="center"/>
          </w:tcPr>
          <w:p>
            <w:pPr>
              <w:jc w:val="center"/>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8" w:hRule="atLeast"/>
          <w:jc w:val="center"/>
        </w:trPr>
        <w:tc>
          <w:tcPr>
            <w:tcW w:w="760" w:type="dxa"/>
            <w:noWrap w:val="0"/>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4</w:t>
            </w:r>
          </w:p>
        </w:tc>
        <w:tc>
          <w:tcPr>
            <w:tcW w:w="1943" w:type="dxa"/>
            <w:noWrap w:val="0"/>
            <w:vAlign w:val="center"/>
          </w:tcPr>
          <w:p>
            <w:pPr>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预警与应急处理</w:t>
            </w:r>
          </w:p>
        </w:tc>
        <w:tc>
          <w:tcPr>
            <w:tcW w:w="5007" w:type="dxa"/>
            <w:noWrap w:val="0"/>
            <w:vAlign w:val="center"/>
          </w:tcPr>
          <w:p>
            <w:pPr>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出入口客流预警服务；</w:t>
            </w:r>
          </w:p>
          <w:p>
            <w:pPr>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客流异常行为预警服务；</w:t>
            </w:r>
          </w:p>
          <w:p>
            <w:pPr>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客流密度预警服务；</w:t>
            </w:r>
          </w:p>
          <w:p>
            <w:pPr>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历史异常行为数据查询服务；</w:t>
            </w:r>
          </w:p>
          <w:p>
            <w:pPr>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异常行为数据统计服务；</w:t>
            </w:r>
          </w:p>
          <w:p>
            <w:pPr>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应急处置服务</w:t>
            </w:r>
          </w:p>
          <w:p>
            <w:pPr>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应急事后恢复服务</w:t>
            </w:r>
          </w:p>
          <w:p>
            <w:pPr>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数字化预案服务；</w:t>
            </w:r>
          </w:p>
          <w:p>
            <w:pPr>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预警事件分析数据服务。</w:t>
            </w:r>
          </w:p>
        </w:tc>
        <w:tc>
          <w:tcPr>
            <w:tcW w:w="649" w:type="dxa"/>
            <w:noWrap w:val="0"/>
            <w:vAlign w:val="center"/>
          </w:tcPr>
          <w:p>
            <w:pPr>
              <w:jc w:val="center"/>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8" w:hRule="atLeast"/>
          <w:jc w:val="center"/>
        </w:trPr>
        <w:tc>
          <w:tcPr>
            <w:tcW w:w="760" w:type="dxa"/>
            <w:noWrap w:val="0"/>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5</w:t>
            </w:r>
          </w:p>
        </w:tc>
        <w:tc>
          <w:tcPr>
            <w:tcW w:w="1943" w:type="dxa"/>
            <w:noWrap w:val="0"/>
            <w:vAlign w:val="center"/>
          </w:tcPr>
          <w:p>
            <w:pPr>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数据共享</w:t>
            </w:r>
          </w:p>
        </w:tc>
        <w:tc>
          <w:tcPr>
            <w:tcW w:w="5007" w:type="dxa"/>
            <w:noWrap w:val="0"/>
            <w:vAlign w:val="center"/>
          </w:tcPr>
          <w:p>
            <w:pPr>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客流计数推送服务；</w:t>
            </w:r>
          </w:p>
          <w:p>
            <w:pPr>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客流密度推送服务；</w:t>
            </w:r>
          </w:p>
          <w:p>
            <w:pPr>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异常行为数据推送服务。</w:t>
            </w:r>
          </w:p>
        </w:tc>
        <w:tc>
          <w:tcPr>
            <w:tcW w:w="649" w:type="dxa"/>
            <w:noWrap w:val="0"/>
            <w:vAlign w:val="center"/>
          </w:tcPr>
          <w:p>
            <w:pPr>
              <w:jc w:val="center"/>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8" w:hRule="atLeast"/>
          <w:jc w:val="center"/>
        </w:trPr>
        <w:tc>
          <w:tcPr>
            <w:tcW w:w="760" w:type="dxa"/>
            <w:noWrap w:val="0"/>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（二）</w:t>
            </w:r>
          </w:p>
        </w:tc>
        <w:tc>
          <w:tcPr>
            <w:tcW w:w="7599" w:type="dxa"/>
            <w:gridSpan w:val="3"/>
            <w:noWrap w:val="0"/>
            <w:vAlign w:val="center"/>
          </w:tcPr>
          <w:p>
            <w:pPr>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大数据平台子系统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jc w:val="center"/>
        </w:trPr>
        <w:tc>
          <w:tcPr>
            <w:tcW w:w="760" w:type="dxa"/>
            <w:noWrap w:val="0"/>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1</w:t>
            </w:r>
          </w:p>
        </w:tc>
        <w:tc>
          <w:tcPr>
            <w:tcW w:w="1943" w:type="dxa"/>
            <w:noWrap w:val="0"/>
            <w:vAlign w:val="center"/>
          </w:tcPr>
          <w:p>
            <w:pPr>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数据处理</w:t>
            </w:r>
          </w:p>
        </w:tc>
        <w:tc>
          <w:tcPr>
            <w:tcW w:w="5007" w:type="dxa"/>
            <w:noWrap w:val="0"/>
            <w:vAlign w:val="center"/>
          </w:tcPr>
          <w:p>
            <w:pPr>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手机信令数据预处理；</w:t>
            </w:r>
          </w:p>
          <w:p>
            <w:pPr>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手机信令数据空间匹配；</w:t>
            </w:r>
          </w:p>
          <w:p>
            <w:pPr>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手机信令数据计算处理；</w:t>
            </w:r>
          </w:p>
          <w:p>
            <w:pPr>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一卡通数据预处理；</w:t>
            </w:r>
          </w:p>
          <w:p>
            <w:pPr>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一卡通数据空间匹配；</w:t>
            </w:r>
          </w:p>
          <w:p>
            <w:pPr>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一卡通数据计算处理；</w:t>
            </w:r>
          </w:p>
          <w:p>
            <w:pPr>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交通现状数据预处理；</w:t>
            </w:r>
          </w:p>
          <w:p>
            <w:pPr>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交通现状数据空间匹配；</w:t>
            </w:r>
          </w:p>
          <w:p>
            <w:pPr>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交通现状数据计算处理；</w:t>
            </w:r>
          </w:p>
          <w:p>
            <w:pPr>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天气数据处理。</w:t>
            </w:r>
          </w:p>
        </w:tc>
        <w:tc>
          <w:tcPr>
            <w:tcW w:w="649" w:type="dxa"/>
            <w:noWrap w:val="0"/>
            <w:vAlign w:val="center"/>
          </w:tcPr>
          <w:p>
            <w:pPr>
              <w:jc w:val="center"/>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8" w:hRule="atLeast"/>
          <w:jc w:val="center"/>
        </w:trPr>
        <w:tc>
          <w:tcPr>
            <w:tcW w:w="760" w:type="dxa"/>
            <w:noWrap w:val="0"/>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2</w:t>
            </w:r>
          </w:p>
        </w:tc>
        <w:tc>
          <w:tcPr>
            <w:tcW w:w="1943" w:type="dxa"/>
            <w:noWrap w:val="0"/>
            <w:vAlign w:val="center"/>
          </w:tcPr>
          <w:p>
            <w:pPr>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数据服务</w:t>
            </w:r>
          </w:p>
        </w:tc>
        <w:tc>
          <w:tcPr>
            <w:tcW w:w="5007" w:type="dxa"/>
            <w:noWrap w:val="0"/>
            <w:vAlign w:val="center"/>
          </w:tcPr>
          <w:p>
            <w:pPr>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游客特征画像；</w:t>
            </w:r>
          </w:p>
          <w:p>
            <w:pPr>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游客密度分析服务；</w:t>
            </w:r>
          </w:p>
          <w:p>
            <w:pPr>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游客出行特征服务；</w:t>
            </w:r>
          </w:p>
          <w:p>
            <w:pPr>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交通路况服务；</w:t>
            </w:r>
          </w:p>
          <w:p>
            <w:pPr>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天气数据服务。</w:t>
            </w:r>
          </w:p>
        </w:tc>
        <w:tc>
          <w:tcPr>
            <w:tcW w:w="649" w:type="dxa"/>
            <w:noWrap w:val="0"/>
            <w:vAlign w:val="center"/>
          </w:tcPr>
          <w:p>
            <w:pPr>
              <w:jc w:val="center"/>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8" w:hRule="atLeast"/>
          <w:jc w:val="center"/>
        </w:trPr>
        <w:tc>
          <w:tcPr>
            <w:tcW w:w="760" w:type="dxa"/>
            <w:noWrap w:val="0"/>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3</w:t>
            </w:r>
          </w:p>
        </w:tc>
        <w:tc>
          <w:tcPr>
            <w:tcW w:w="1943" w:type="dxa"/>
            <w:noWrap w:val="0"/>
            <w:vAlign w:val="center"/>
          </w:tcPr>
          <w:p>
            <w:pPr>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平台系统管理</w:t>
            </w:r>
          </w:p>
        </w:tc>
        <w:tc>
          <w:tcPr>
            <w:tcW w:w="5007" w:type="dxa"/>
            <w:noWrap w:val="0"/>
            <w:vAlign w:val="center"/>
          </w:tcPr>
          <w:p>
            <w:pPr>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标签配置；</w:t>
            </w:r>
          </w:p>
          <w:p>
            <w:pPr>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空间范围管理；</w:t>
            </w:r>
          </w:p>
          <w:p>
            <w:pPr>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权限管理；</w:t>
            </w:r>
          </w:p>
          <w:p>
            <w:pPr>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其他管理，如服务查询等帮助功能。</w:t>
            </w:r>
          </w:p>
        </w:tc>
        <w:tc>
          <w:tcPr>
            <w:tcW w:w="649" w:type="dxa"/>
            <w:noWrap w:val="0"/>
            <w:vAlign w:val="center"/>
          </w:tcPr>
          <w:p>
            <w:pPr>
              <w:jc w:val="center"/>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8" w:hRule="atLeast"/>
          <w:jc w:val="center"/>
        </w:trPr>
        <w:tc>
          <w:tcPr>
            <w:tcW w:w="760" w:type="dxa"/>
            <w:noWrap w:val="0"/>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（三）</w:t>
            </w:r>
          </w:p>
        </w:tc>
        <w:tc>
          <w:tcPr>
            <w:tcW w:w="7599" w:type="dxa"/>
            <w:gridSpan w:val="3"/>
            <w:noWrap w:val="0"/>
            <w:vAlign w:val="center"/>
          </w:tcPr>
          <w:p>
            <w:pPr>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综合数据平台子系统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8" w:hRule="atLeast"/>
          <w:jc w:val="center"/>
        </w:trPr>
        <w:tc>
          <w:tcPr>
            <w:tcW w:w="760" w:type="dxa"/>
            <w:noWrap w:val="0"/>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1</w:t>
            </w:r>
          </w:p>
        </w:tc>
        <w:tc>
          <w:tcPr>
            <w:tcW w:w="1943" w:type="dxa"/>
            <w:noWrap w:val="0"/>
            <w:vAlign w:val="center"/>
          </w:tcPr>
          <w:p>
            <w:pPr>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数据汇聚共享服务</w:t>
            </w:r>
          </w:p>
        </w:tc>
        <w:tc>
          <w:tcPr>
            <w:tcW w:w="5007" w:type="dxa"/>
            <w:noWrap w:val="0"/>
            <w:vAlign w:val="center"/>
          </w:tcPr>
          <w:p>
            <w:pPr>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二维数据服务；</w:t>
            </w:r>
          </w:p>
          <w:p>
            <w:pPr>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三维数据服务；</w:t>
            </w:r>
          </w:p>
          <w:p>
            <w:pPr>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视频设备管理服务；</w:t>
            </w:r>
          </w:p>
          <w:p>
            <w:pPr>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视频分析数据服务；</w:t>
            </w:r>
          </w:p>
          <w:p>
            <w:pPr>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WebSocket服务；</w:t>
            </w:r>
          </w:p>
          <w:p>
            <w:pPr>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MQ消息推送服务；</w:t>
            </w:r>
          </w:p>
          <w:p>
            <w:pPr>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API共享服务；</w:t>
            </w:r>
          </w:p>
          <w:p>
            <w:pPr>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SQL数据服务；</w:t>
            </w:r>
          </w:p>
          <w:p>
            <w:pPr>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文件服务；</w:t>
            </w:r>
          </w:p>
          <w:p>
            <w:pPr>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空间计算服务；</w:t>
            </w:r>
          </w:p>
          <w:p>
            <w:pPr>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空间位置服务；</w:t>
            </w:r>
          </w:p>
          <w:p>
            <w:pPr>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SDE引擎服务；</w:t>
            </w:r>
          </w:p>
          <w:p>
            <w:pPr>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二次开发接口；</w:t>
            </w:r>
          </w:p>
          <w:p>
            <w:pPr>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二次开发文档支撑。</w:t>
            </w:r>
          </w:p>
        </w:tc>
        <w:tc>
          <w:tcPr>
            <w:tcW w:w="649" w:type="dxa"/>
            <w:noWrap w:val="0"/>
            <w:vAlign w:val="center"/>
          </w:tcPr>
          <w:p>
            <w:pPr>
              <w:jc w:val="center"/>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8" w:hRule="atLeast"/>
          <w:jc w:val="center"/>
        </w:trPr>
        <w:tc>
          <w:tcPr>
            <w:tcW w:w="760" w:type="dxa"/>
            <w:noWrap w:val="0"/>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2</w:t>
            </w:r>
          </w:p>
        </w:tc>
        <w:tc>
          <w:tcPr>
            <w:tcW w:w="1943" w:type="dxa"/>
            <w:noWrap w:val="0"/>
            <w:vAlign w:val="center"/>
          </w:tcPr>
          <w:p>
            <w:pPr>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运维支撑服务</w:t>
            </w:r>
          </w:p>
        </w:tc>
        <w:tc>
          <w:tcPr>
            <w:tcW w:w="5007" w:type="dxa"/>
            <w:noWrap w:val="0"/>
            <w:vAlign w:val="center"/>
          </w:tcPr>
          <w:p>
            <w:pPr>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数据服务管理；</w:t>
            </w:r>
          </w:p>
          <w:p>
            <w:pPr>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SQL数据源接入管理；</w:t>
            </w:r>
          </w:p>
          <w:p>
            <w:pPr>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二维数据源接入管理；</w:t>
            </w:r>
          </w:p>
          <w:p>
            <w:pPr>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三维数据源接入管理；</w:t>
            </w:r>
          </w:p>
          <w:p>
            <w:pPr>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系统运行日志管理；</w:t>
            </w:r>
          </w:p>
          <w:p>
            <w:pPr>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数据服务访问日志管理；</w:t>
            </w:r>
          </w:p>
          <w:p>
            <w:pPr>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任务调度；</w:t>
            </w:r>
          </w:p>
          <w:p>
            <w:pPr>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数据访问监控；</w:t>
            </w:r>
          </w:p>
          <w:p>
            <w:pPr>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API访问监控。</w:t>
            </w:r>
          </w:p>
        </w:tc>
        <w:tc>
          <w:tcPr>
            <w:tcW w:w="649" w:type="dxa"/>
            <w:noWrap w:val="0"/>
            <w:vAlign w:val="center"/>
          </w:tcPr>
          <w:p>
            <w:pPr>
              <w:jc w:val="center"/>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8" w:hRule="atLeast"/>
          <w:jc w:val="center"/>
        </w:trPr>
        <w:tc>
          <w:tcPr>
            <w:tcW w:w="760" w:type="dxa"/>
            <w:noWrap w:val="0"/>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3</w:t>
            </w:r>
          </w:p>
        </w:tc>
        <w:tc>
          <w:tcPr>
            <w:tcW w:w="1943" w:type="dxa"/>
            <w:noWrap w:val="0"/>
            <w:vAlign w:val="center"/>
          </w:tcPr>
          <w:p>
            <w:pPr>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资源展示</w:t>
            </w:r>
          </w:p>
        </w:tc>
        <w:tc>
          <w:tcPr>
            <w:tcW w:w="5007" w:type="dxa"/>
            <w:noWrap w:val="0"/>
            <w:vAlign w:val="center"/>
          </w:tcPr>
          <w:p>
            <w:pPr>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数据服务目录列表；</w:t>
            </w:r>
          </w:p>
          <w:p>
            <w:pPr>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视频设备目录列表；</w:t>
            </w:r>
          </w:p>
          <w:p>
            <w:pPr>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二维数据服务展示；</w:t>
            </w:r>
          </w:p>
          <w:p>
            <w:pPr>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三维数据服务展示；</w:t>
            </w:r>
          </w:p>
          <w:p>
            <w:pPr>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视频设备分布图展示。</w:t>
            </w:r>
          </w:p>
        </w:tc>
        <w:tc>
          <w:tcPr>
            <w:tcW w:w="649" w:type="dxa"/>
            <w:noWrap w:val="0"/>
            <w:vAlign w:val="center"/>
          </w:tcPr>
          <w:p>
            <w:pPr>
              <w:jc w:val="center"/>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1" w:hRule="atLeast"/>
          <w:jc w:val="center"/>
        </w:trPr>
        <w:tc>
          <w:tcPr>
            <w:tcW w:w="760" w:type="dxa"/>
            <w:noWrap w:val="0"/>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（四）</w:t>
            </w:r>
          </w:p>
        </w:tc>
        <w:tc>
          <w:tcPr>
            <w:tcW w:w="7599" w:type="dxa"/>
            <w:gridSpan w:val="3"/>
            <w:noWrap w:val="0"/>
            <w:vAlign w:val="center"/>
          </w:tcPr>
          <w:p>
            <w:pPr>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综合数据集成子系统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8" w:hRule="atLeast"/>
          <w:jc w:val="center"/>
        </w:trPr>
        <w:tc>
          <w:tcPr>
            <w:tcW w:w="760" w:type="dxa"/>
            <w:noWrap w:val="0"/>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1</w:t>
            </w:r>
          </w:p>
        </w:tc>
        <w:tc>
          <w:tcPr>
            <w:tcW w:w="1943" w:type="dxa"/>
            <w:noWrap w:val="0"/>
            <w:vAlign w:val="center"/>
          </w:tcPr>
          <w:p>
            <w:pPr>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手机信令数据对接</w:t>
            </w:r>
          </w:p>
        </w:tc>
        <w:tc>
          <w:tcPr>
            <w:tcW w:w="5007" w:type="dxa"/>
            <w:noWrap w:val="0"/>
            <w:vAlign w:val="center"/>
          </w:tcPr>
          <w:p>
            <w:pPr>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原始数据管理；</w:t>
            </w:r>
          </w:p>
          <w:p>
            <w:pPr>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数据对接解析。</w:t>
            </w:r>
          </w:p>
        </w:tc>
        <w:tc>
          <w:tcPr>
            <w:tcW w:w="649" w:type="dxa"/>
            <w:noWrap w:val="0"/>
            <w:vAlign w:val="center"/>
          </w:tcPr>
          <w:p>
            <w:pPr>
              <w:jc w:val="center"/>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8" w:hRule="atLeast"/>
          <w:jc w:val="center"/>
        </w:trPr>
        <w:tc>
          <w:tcPr>
            <w:tcW w:w="760" w:type="dxa"/>
            <w:noWrap w:val="0"/>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2</w:t>
            </w:r>
          </w:p>
        </w:tc>
        <w:tc>
          <w:tcPr>
            <w:tcW w:w="1943" w:type="dxa"/>
            <w:noWrap w:val="0"/>
            <w:vAlign w:val="center"/>
          </w:tcPr>
          <w:p>
            <w:pPr>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一卡通数据对接</w:t>
            </w:r>
          </w:p>
        </w:tc>
        <w:tc>
          <w:tcPr>
            <w:tcW w:w="5007" w:type="dxa"/>
            <w:noWrap w:val="0"/>
            <w:vAlign w:val="center"/>
          </w:tcPr>
          <w:p>
            <w:pPr>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原始数据管理；</w:t>
            </w:r>
          </w:p>
          <w:p>
            <w:pPr>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数据对接解析。</w:t>
            </w:r>
          </w:p>
        </w:tc>
        <w:tc>
          <w:tcPr>
            <w:tcW w:w="649" w:type="dxa"/>
            <w:noWrap w:val="0"/>
            <w:vAlign w:val="center"/>
          </w:tcPr>
          <w:p>
            <w:pPr>
              <w:jc w:val="center"/>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8" w:hRule="atLeast"/>
          <w:jc w:val="center"/>
        </w:trPr>
        <w:tc>
          <w:tcPr>
            <w:tcW w:w="760" w:type="dxa"/>
            <w:noWrap w:val="0"/>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3</w:t>
            </w:r>
          </w:p>
        </w:tc>
        <w:tc>
          <w:tcPr>
            <w:tcW w:w="1943" w:type="dxa"/>
            <w:noWrap w:val="0"/>
            <w:vAlign w:val="center"/>
          </w:tcPr>
          <w:p>
            <w:pPr>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预约客流数据对接</w:t>
            </w:r>
          </w:p>
        </w:tc>
        <w:tc>
          <w:tcPr>
            <w:tcW w:w="5007" w:type="dxa"/>
            <w:noWrap w:val="0"/>
            <w:vAlign w:val="center"/>
          </w:tcPr>
          <w:p>
            <w:pPr>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原始数据管理；</w:t>
            </w:r>
          </w:p>
          <w:p>
            <w:pPr>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数据对接解析。</w:t>
            </w:r>
          </w:p>
        </w:tc>
        <w:tc>
          <w:tcPr>
            <w:tcW w:w="649" w:type="dxa"/>
            <w:noWrap w:val="0"/>
            <w:vAlign w:val="center"/>
          </w:tcPr>
          <w:p>
            <w:pPr>
              <w:jc w:val="center"/>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8" w:hRule="atLeast"/>
          <w:jc w:val="center"/>
        </w:trPr>
        <w:tc>
          <w:tcPr>
            <w:tcW w:w="760" w:type="dxa"/>
            <w:noWrap w:val="0"/>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4</w:t>
            </w:r>
          </w:p>
        </w:tc>
        <w:tc>
          <w:tcPr>
            <w:tcW w:w="1943" w:type="dxa"/>
            <w:noWrap w:val="0"/>
            <w:vAlign w:val="center"/>
          </w:tcPr>
          <w:p>
            <w:pPr>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百度交通数据对接</w:t>
            </w:r>
          </w:p>
        </w:tc>
        <w:tc>
          <w:tcPr>
            <w:tcW w:w="5007" w:type="dxa"/>
            <w:noWrap w:val="0"/>
            <w:vAlign w:val="center"/>
          </w:tcPr>
          <w:p>
            <w:pPr>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原始数据管理；</w:t>
            </w:r>
          </w:p>
          <w:p>
            <w:pPr>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数据对接解析。</w:t>
            </w:r>
          </w:p>
        </w:tc>
        <w:tc>
          <w:tcPr>
            <w:tcW w:w="649" w:type="dxa"/>
            <w:noWrap w:val="0"/>
            <w:vAlign w:val="center"/>
          </w:tcPr>
          <w:p>
            <w:pPr>
              <w:jc w:val="center"/>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8" w:hRule="atLeast"/>
          <w:jc w:val="center"/>
        </w:trPr>
        <w:tc>
          <w:tcPr>
            <w:tcW w:w="760" w:type="dxa"/>
            <w:noWrap w:val="0"/>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5</w:t>
            </w:r>
          </w:p>
        </w:tc>
        <w:tc>
          <w:tcPr>
            <w:tcW w:w="1943" w:type="dxa"/>
            <w:noWrap w:val="0"/>
            <w:vAlign w:val="center"/>
          </w:tcPr>
          <w:p>
            <w:pPr>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公安激光雷达数据对接</w:t>
            </w:r>
          </w:p>
        </w:tc>
        <w:tc>
          <w:tcPr>
            <w:tcW w:w="5007" w:type="dxa"/>
            <w:noWrap w:val="0"/>
            <w:vAlign w:val="center"/>
          </w:tcPr>
          <w:p>
            <w:pPr>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原始数据管理；</w:t>
            </w:r>
          </w:p>
          <w:p>
            <w:pPr>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数据对接解析。</w:t>
            </w:r>
          </w:p>
        </w:tc>
        <w:tc>
          <w:tcPr>
            <w:tcW w:w="649" w:type="dxa"/>
            <w:noWrap w:val="0"/>
            <w:vAlign w:val="center"/>
          </w:tcPr>
          <w:p>
            <w:pPr>
              <w:jc w:val="center"/>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8" w:hRule="atLeast"/>
          <w:jc w:val="center"/>
        </w:trPr>
        <w:tc>
          <w:tcPr>
            <w:tcW w:w="760" w:type="dxa"/>
            <w:noWrap w:val="0"/>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（五）</w:t>
            </w:r>
          </w:p>
        </w:tc>
        <w:tc>
          <w:tcPr>
            <w:tcW w:w="7599" w:type="dxa"/>
            <w:gridSpan w:val="3"/>
            <w:noWrap w:val="0"/>
            <w:vAlign w:val="center"/>
          </w:tcPr>
          <w:p>
            <w:pPr>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系统管理子系统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8" w:hRule="atLeast"/>
          <w:jc w:val="center"/>
        </w:trPr>
        <w:tc>
          <w:tcPr>
            <w:tcW w:w="760" w:type="dxa"/>
            <w:noWrap w:val="0"/>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1</w:t>
            </w:r>
          </w:p>
        </w:tc>
        <w:tc>
          <w:tcPr>
            <w:tcW w:w="1943" w:type="dxa"/>
            <w:noWrap w:val="0"/>
            <w:vAlign w:val="center"/>
          </w:tcPr>
          <w:p>
            <w:pPr>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管理子系统</w:t>
            </w:r>
          </w:p>
        </w:tc>
        <w:tc>
          <w:tcPr>
            <w:tcW w:w="5007" w:type="dxa"/>
            <w:noWrap w:val="0"/>
            <w:vAlign w:val="center"/>
          </w:tcPr>
          <w:p>
            <w:pPr>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用户管理；</w:t>
            </w:r>
          </w:p>
          <w:p>
            <w:pPr>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角色管理；</w:t>
            </w:r>
          </w:p>
          <w:p>
            <w:pPr>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功能权限；</w:t>
            </w:r>
          </w:p>
          <w:p>
            <w:pPr>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资源权限管理。</w:t>
            </w:r>
          </w:p>
        </w:tc>
        <w:tc>
          <w:tcPr>
            <w:tcW w:w="649" w:type="dxa"/>
            <w:noWrap w:val="0"/>
            <w:vAlign w:val="center"/>
          </w:tcPr>
          <w:p>
            <w:pPr>
              <w:jc w:val="center"/>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1</w:t>
            </w:r>
          </w:p>
        </w:tc>
      </w:tr>
    </w:tbl>
    <w:p>
      <w:pPr>
        <w:numPr>
          <w:ilvl w:val="0"/>
          <w:numId w:val="0"/>
        </w:numPr>
        <w:ind w:left="-5" w:leftChars="0"/>
        <w:rPr>
          <w:rFonts w:hint="eastAsia" w:ascii="宋体" w:hAnsi="宋体" w:eastAsia="宋体" w:cs="宋体"/>
          <w:sz w:val="21"/>
          <w:szCs w:val="21"/>
        </w:rPr>
      </w:pPr>
      <w:bookmarkStart w:id="165" w:name="_Toc1501"/>
      <w:r>
        <w:rPr>
          <w:rFonts w:hint="eastAsia" w:ascii="宋体" w:hAnsi="宋体" w:eastAsia="宋体" w:cs="宋体"/>
          <w:sz w:val="21"/>
          <w:szCs w:val="21"/>
        </w:rPr>
        <w:t>注：</w:t>
      </w:r>
      <w:r>
        <w:rPr>
          <w:rFonts w:hint="eastAsia" w:ascii="宋体" w:hAnsi="宋体" w:eastAsia="宋体" w:cs="宋体"/>
          <w:b/>
          <w:bCs/>
          <w:kern w:val="0"/>
          <w:sz w:val="21"/>
          <w:szCs w:val="21"/>
        </w:rPr>
        <w:t>应用层软件、中间层软件部分应自行解决数据库管理系统，无需另行采购。</w:t>
      </w:r>
    </w:p>
    <w:p>
      <w:pPr>
        <w:numPr>
          <w:ilvl w:val="0"/>
          <w:numId w:val="2"/>
        </w:numPr>
        <w:rPr>
          <w:rFonts w:hint="eastAsia"/>
          <w:b/>
          <w:sz w:val="21"/>
          <w:szCs w:val="21"/>
        </w:rPr>
      </w:pPr>
      <w:r>
        <w:rPr>
          <w:rFonts w:hint="eastAsia"/>
          <w:b/>
          <w:sz w:val="21"/>
          <w:szCs w:val="21"/>
        </w:rPr>
        <w:t>项目时间要求</w:t>
      </w:r>
      <w:bookmarkEnd w:id="165"/>
    </w:p>
    <w:p>
      <w:pPr>
        <w:pStyle w:val="4"/>
        <w:numPr>
          <w:ilvl w:val="0"/>
          <w:numId w:val="6"/>
        </w:numPr>
        <w:spacing w:line="360" w:lineRule="auto"/>
        <w:ind w:left="0" w:leftChars="0" w:firstLine="420" w:firstLineChars="0"/>
        <w:rPr>
          <w:rFonts w:hint="eastAsia" w:ascii="宋体" w:hAnsi="宋体" w:eastAsia="宋体" w:cs="宋体"/>
          <w:sz w:val="21"/>
          <w:szCs w:val="21"/>
        </w:rPr>
      </w:pPr>
      <w:bookmarkStart w:id="166" w:name="_Toc24083"/>
      <w:r>
        <w:rPr>
          <w:rFonts w:hint="eastAsia" w:ascii="宋体" w:hAnsi="宋体" w:eastAsia="宋体" w:cs="宋体"/>
          <w:sz w:val="21"/>
          <w:szCs w:val="21"/>
        </w:rPr>
        <w:t>建设工期</w:t>
      </w:r>
      <w:bookmarkEnd w:id="166"/>
    </w:p>
    <w:p>
      <w:pPr>
        <w:keepNext w:val="0"/>
        <w:keepLines w:val="0"/>
        <w:pageBreakBefore w:val="0"/>
        <w:widowControl w:val="0"/>
        <w:kinsoku/>
        <w:wordWrap/>
        <w:overflowPunct/>
        <w:topLinePunct w:val="0"/>
        <w:autoSpaceDE/>
        <w:autoSpaceDN/>
        <w:bidi w:val="0"/>
        <w:adjustRightInd w:val="0"/>
        <w:spacing w:line="360" w:lineRule="auto"/>
        <w:ind w:firstLine="420" w:firstLineChars="200"/>
        <w:textAlignment w:val="baseline"/>
        <w:rPr>
          <w:rFonts w:hint="eastAsia" w:ascii="宋体" w:hAnsi="宋体" w:eastAsia="宋体" w:cs="宋体"/>
          <w:sz w:val="21"/>
          <w:szCs w:val="21"/>
        </w:rPr>
      </w:pPr>
      <w:r>
        <w:rPr>
          <w:rFonts w:hint="eastAsia" w:ascii="宋体" w:hAnsi="宋体" w:eastAsia="宋体" w:cs="宋体"/>
          <w:sz w:val="21"/>
          <w:szCs w:val="21"/>
        </w:rPr>
        <w:t>投标人应有能力在合同签订后</w:t>
      </w:r>
      <w:r>
        <w:rPr>
          <w:rFonts w:hint="eastAsia" w:ascii="宋体" w:hAnsi="宋体" w:eastAsia="宋体" w:cs="宋体"/>
          <w:sz w:val="21"/>
          <w:szCs w:val="21"/>
          <w:lang w:val="en-US" w:eastAsia="zh-CN"/>
        </w:rPr>
        <w:t>6</w:t>
      </w:r>
      <w:r>
        <w:rPr>
          <w:rFonts w:hint="eastAsia" w:ascii="宋体" w:hAnsi="宋体" w:eastAsia="宋体" w:cs="宋体"/>
          <w:sz w:val="21"/>
          <w:szCs w:val="21"/>
        </w:rPr>
        <w:t>个月内完成需求确认、现场勘察、详细设计（深化设计）、设备采购、安装调试、系统集成，应用测试等全部工程建设实施工作，经质量自审确认已可交付成果，汇编初验文档资料。即可向采购人或受采购人委托的项目监理提交项目初验申请。</w:t>
      </w:r>
    </w:p>
    <w:p>
      <w:pPr>
        <w:keepNext w:val="0"/>
        <w:keepLines w:val="0"/>
        <w:pageBreakBefore w:val="0"/>
        <w:widowControl w:val="0"/>
        <w:kinsoku/>
        <w:wordWrap/>
        <w:overflowPunct/>
        <w:topLinePunct w:val="0"/>
        <w:autoSpaceDE/>
        <w:autoSpaceDN/>
        <w:bidi w:val="0"/>
        <w:adjustRightInd w:val="0"/>
        <w:spacing w:line="360" w:lineRule="auto"/>
        <w:ind w:firstLine="420" w:firstLineChars="200"/>
        <w:textAlignment w:val="baseline"/>
        <w:rPr>
          <w:rFonts w:hint="eastAsia" w:ascii="宋体" w:hAnsi="宋体" w:eastAsia="宋体" w:cs="宋体"/>
          <w:sz w:val="21"/>
          <w:szCs w:val="21"/>
        </w:rPr>
      </w:pPr>
      <w:r>
        <w:rPr>
          <w:rFonts w:hint="eastAsia" w:ascii="宋体" w:hAnsi="宋体" w:eastAsia="宋体" w:cs="宋体"/>
          <w:sz w:val="21"/>
          <w:szCs w:val="21"/>
        </w:rPr>
        <w:t>采购人收到初验申请后，审核项目建设客观实际情况，决定是否进行初验。确认已完成建设任务后，可组织初验。投标人提交初验申请至采购人组织验收之间的时间不计入建设工期。</w:t>
      </w:r>
    </w:p>
    <w:p>
      <w:pPr>
        <w:pStyle w:val="2"/>
        <w:keepNext w:val="0"/>
        <w:keepLines w:val="0"/>
        <w:pageBreakBefore w:val="0"/>
        <w:widowControl w:val="0"/>
        <w:kinsoku/>
        <w:wordWrap/>
        <w:overflowPunct/>
        <w:topLinePunct w:val="0"/>
        <w:autoSpaceDE/>
        <w:autoSpaceDN/>
        <w:bidi w:val="0"/>
        <w:adjustRightInd w:val="0"/>
        <w:ind w:firstLine="420"/>
        <w:textAlignment w:val="baseline"/>
        <w:rPr>
          <w:rFonts w:hint="eastAsia" w:ascii="宋体" w:hAnsi="宋体" w:eastAsia="宋体" w:cs="宋体"/>
          <w:sz w:val="21"/>
          <w:szCs w:val="21"/>
        </w:rPr>
      </w:pPr>
      <w:r>
        <w:rPr>
          <w:rFonts w:hint="eastAsia" w:ascii="宋体" w:hAnsi="宋体" w:eastAsia="宋体" w:cs="宋体"/>
          <w:sz w:val="21"/>
          <w:szCs w:val="21"/>
        </w:rPr>
        <w:t>发生客观突发事件、不可抗力等因素影响，确有必要进行延期的情况。投标人需提交工期延期申请，并充分说明延期原因、时长及影响程度，经采购人审核批准，方可延期。</w:t>
      </w:r>
    </w:p>
    <w:p>
      <w:pPr>
        <w:pStyle w:val="4"/>
        <w:numPr>
          <w:ilvl w:val="0"/>
          <w:numId w:val="6"/>
        </w:numPr>
        <w:spacing w:line="360" w:lineRule="auto"/>
        <w:ind w:left="0" w:leftChars="0" w:firstLine="420" w:firstLineChars="0"/>
        <w:rPr>
          <w:rFonts w:hint="eastAsia" w:ascii="宋体" w:hAnsi="宋体" w:eastAsia="宋体" w:cs="宋体"/>
          <w:sz w:val="21"/>
          <w:szCs w:val="21"/>
        </w:rPr>
      </w:pPr>
      <w:bookmarkStart w:id="167" w:name="_Toc9215"/>
      <w:r>
        <w:rPr>
          <w:rFonts w:hint="eastAsia" w:ascii="宋体" w:hAnsi="宋体" w:eastAsia="宋体" w:cs="宋体"/>
          <w:sz w:val="21"/>
          <w:szCs w:val="21"/>
        </w:rPr>
        <w:t>试运行期</w:t>
      </w:r>
      <w:bookmarkEnd w:id="167"/>
    </w:p>
    <w:p>
      <w:pPr>
        <w:spacing w:line="360" w:lineRule="auto"/>
        <w:ind w:firstLine="560"/>
        <w:rPr>
          <w:rFonts w:hint="eastAsia" w:ascii="宋体" w:hAnsi="宋体" w:eastAsia="宋体" w:cs="宋体"/>
          <w:sz w:val="21"/>
          <w:szCs w:val="21"/>
        </w:rPr>
      </w:pPr>
      <w:r>
        <w:rPr>
          <w:rFonts w:hint="eastAsia" w:ascii="宋体" w:hAnsi="宋体" w:eastAsia="宋体" w:cs="宋体"/>
          <w:sz w:val="21"/>
          <w:szCs w:val="21"/>
        </w:rPr>
        <w:t>本项目试运行期从项目初验合格之日起，不少于</w:t>
      </w:r>
      <w:r>
        <w:rPr>
          <w:rFonts w:hint="eastAsia" w:ascii="宋体" w:hAnsi="宋体" w:eastAsia="宋体" w:cs="宋体"/>
          <w:sz w:val="21"/>
          <w:szCs w:val="21"/>
          <w:lang w:val="en-US" w:eastAsia="zh-CN"/>
        </w:rPr>
        <w:t>3</w:t>
      </w:r>
      <w:r>
        <w:rPr>
          <w:rFonts w:hint="eastAsia" w:ascii="宋体" w:hAnsi="宋体" w:eastAsia="宋体" w:cs="宋体"/>
          <w:sz w:val="21"/>
          <w:szCs w:val="21"/>
        </w:rPr>
        <w:t>个月。试运行期内，投标人需验证在真实的业务环境中，系统的稳定性和可用性，对于期间出现的问题予以记录，并改进完善系统功能与性能；完成对系统重点用户的培训工作；完成交付软件成果的功能评测；完成系统等保安全评测；初步建立系统运维工作流程与规范。</w:t>
      </w:r>
    </w:p>
    <w:p>
      <w:pPr>
        <w:spacing w:line="360" w:lineRule="auto"/>
        <w:ind w:firstLine="560"/>
        <w:rPr>
          <w:rFonts w:hint="eastAsia" w:ascii="宋体" w:hAnsi="宋体" w:eastAsia="宋体" w:cs="宋体"/>
          <w:sz w:val="21"/>
          <w:szCs w:val="21"/>
        </w:rPr>
      </w:pPr>
      <w:r>
        <w:rPr>
          <w:rFonts w:hint="eastAsia" w:ascii="宋体" w:hAnsi="宋体" w:eastAsia="宋体" w:cs="宋体"/>
          <w:sz w:val="21"/>
          <w:szCs w:val="21"/>
        </w:rPr>
        <w:t>投标人完成试运行期内全部工作内容后，根据客观实际情况，编制试运行报告，并请系统重点用户出具系统试用意见。汇编竣工验收文档资料。完成上述工作内容并达到采购人要求后，即可向采购人或受采购人委托的项目监理提交竣工验收（终验）申请。采购人收到竣工验收申请后，审核项目建设客观实际情况，决定是否进行竣工验收。确认已完成全部工作内容后，可组织竣工验收。</w:t>
      </w:r>
    </w:p>
    <w:p>
      <w:pPr>
        <w:pStyle w:val="4"/>
        <w:numPr>
          <w:ilvl w:val="0"/>
          <w:numId w:val="6"/>
        </w:numPr>
        <w:spacing w:line="360" w:lineRule="auto"/>
        <w:ind w:left="0" w:leftChars="0" w:firstLine="420" w:firstLineChars="0"/>
        <w:rPr>
          <w:rFonts w:hint="eastAsia" w:ascii="宋体" w:hAnsi="宋体" w:eastAsia="宋体" w:cs="宋体"/>
          <w:sz w:val="21"/>
          <w:szCs w:val="21"/>
        </w:rPr>
      </w:pPr>
      <w:bookmarkStart w:id="168" w:name="_Toc22529"/>
      <w:r>
        <w:rPr>
          <w:rFonts w:hint="eastAsia" w:ascii="宋体" w:hAnsi="宋体" w:eastAsia="宋体" w:cs="宋体"/>
          <w:sz w:val="21"/>
          <w:szCs w:val="21"/>
        </w:rPr>
        <w:t>免费运维质保期</w:t>
      </w:r>
      <w:bookmarkEnd w:id="168"/>
    </w:p>
    <w:p>
      <w:pPr>
        <w:spacing w:line="360" w:lineRule="auto"/>
        <w:ind w:firstLine="562"/>
        <w:rPr>
          <w:rFonts w:hint="eastAsia" w:ascii="宋体" w:hAnsi="宋体" w:eastAsia="宋体" w:cs="宋体"/>
          <w:b/>
          <w:bCs/>
          <w:sz w:val="21"/>
          <w:szCs w:val="21"/>
        </w:rPr>
      </w:pPr>
      <w:r>
        <w:rPr>
          <w:rFonts w:hint="eastAsia" w:ascii="宋体" w:hAnsi="宋体" w:eastAsia="宋体" w:cs="宋体"/>
          <w:b/>
          <w:bCs/>
          <w:sz w:val="21"/>
          <w:szCs w:val="21"/>
        </w:rPr>
        <w:t>*本项目免费运维质保期从项目竣工验收合格之日起，不少于24个月。短于此期限的投标方案将视为无效投标而被拒绝。</w:t>
      </w:r>
    </w:p>
    <w:p>
      <w:pPr>
        <w:spacing w:line="360" w:lineRule="auto"/>
        <w:ind w:firstLine="560"/>
        <w:rPr>
          <w:rFonts w:hint="eastAsia" w:ascii="宋体" w:hAnsi="宋体" w:eastAsia="宋体" w:cs="宋体"/>
          <w:sz w:val="21"/>
          <w:szCs w:val="21"/>
          <w:highlight w:val="none"/>
        </w:rPr>
      </w:pPr>
      <w:r>
        <w:rPr>
          <w:rFonts w:hint="eastAsia" w:ascii="宋体" w:hAnsi="宋体" w:eastAsia="宋体" w:cs="宋体"/>
          <w:sz w:val="21"/>
          <w:szCs w:val="21"/>
          <w:highlight w:val="none"/>
        </w:rPr>
        <w:t>期间，投标人应调派专业运维工程技术人员，向采购人提供运维与质保服务，包括但不限于设备维修、备件更换、定期巡检、故障抢修、现场技术保障、新用户培训、技术咨询。重点保障时期（春节、五一、十一、两会），不少于7-10天驻场保障。</w:t>
      </w:r>
    </w:p>
    <w:p>
      <w:pPr>
        <w:numPr>
          <w:ilvl w:val="0"/>
          <w:numId w:val="2"/>
        </w:numPr>
        <w:rPr>
          <w:rFonts w:hint="eastAsia"/>
          <w:b/>
          <w:sz w:val="21"/>
          <w:szCs w:val="21"/>
        </w:rPr>
      </w:pPr>
      <w:bookmarkStart w:id="169" w:name="_Toc5719"/>
      <w:r>
        <w:rPr>
          <w:rFonts w:hint="eastAsia"/>
          <w:b/>
          <w:sz w:val="21"/>
          <w:szCs w:val="21"/>
        </w:rPr>
        <w:t>实施组织机构要求</w:t>
      </w:r>
      <w:bookmarkEnd w:id="169"/>
    </w:p>
    <w:p>
      <w:pPr>
        <w:pStyle w:val="4"/>
        <w:numPr>
          <w:ilvl w:val="0"/>
          <w:numId w:val="7"/>
        </w:numPr>
        <w:spacing w:line="360" w:lineRule="auto"/>
        <w:ind w:left="0" w:leftChars="0" w:firstLine="420" w:firstLineChars="0"/>
        <w:rPr>
          <w:rFonts w:hint="eastAsia" w:ascii="宋体" w:hAnsi="宋体" w:eastAsia="宋体" w:cs="宋体"/>
          <w:sz w:val="21"/>
          <w:szCs w:val="21"/>
        </w:rPr>
      </w:pPr>
      <w:bookmarkStart w:id="170" w:name="_Toc18741"/>
      <w:r>
        <w:rPr>
          <w:rFonts w:hint="eastAsia" w:ascii="宋体" w:hAnsi="宋体" w:eastAsia="宋体" w:cs="宋体"/>
          <w:sz w:val="21"/>
          <w:szCs w:val="21"/>
        </w:rPr>
        <w:t>项目团队</w:t>
      </w:r>
      <w:bookmarkEnd w:id="170"/>
    </w:p>
    <w:p>
      <w:pPr>
        <w:spacing w:line="360" w:lineRule="auto"/>
        <w:ind w:firstLine="560"/>
        <w:rPr>
          <w:rFonts w:hint="eastAsia" w:ascii="宋体" w:hAnsi="宋体" w:eastAsia="宋体" w:cs="宋体"/>
          <w:sz w:val="21"/>
          <w:szCs w:val="21"/>
        </w:rPr>
      </w:pPr>
      <w:r>
        <w:rPr>
          <w:rFonts w:hint="eastAsia" w:ascii="宋体" w:hAnsi="宋体" w:eastAsia="宋体" w:cs="宋体"/>
          <w:sz w:val="21"/>
          <w:szCs w:val="21"/>
        </w:rPr>
        <w:t>投标人应组建针对本项目建设实施专职组织机构，即项目管理团队。明确组织架构与职责分工，委任具备相关工作能力与经验的项目经理、技术负责人和相关专业工程技术人员。</w:t>
      </w:r>
    </w:p>
    <w:p>
      <w:pPr>
        <w:spacing w:line="360" w:lineRule="auto"/>
        <w:ind w:firstLine="560"/>
        <w:rPr>
          <w:rFonts w:hint="eastAsia" w:ascii="宋体" w:hAnsi="宋体" w:eastAsia="宋体" w:cs="宋体"/>
          <w:sz w:val="21"/>
          <w:szCs w:val="21"/>
        </w:rPr>
      </w:pPr>
      <w:r>
        <w:rPr>
          <w:rFonts w:hint="eastAsia" w:ascii="宋体" w:hAnsi="宋体" w:eastAsia="宋体" w:cs="宋体"/>
          <w:sz w:val="21"/>
          <w:szCs w:val="21"/>
        </w:rPr>
        <w:t>项目管理团队应能够对项目的范围、质量、时间、成本等各方面要素实施有效的管理与控制，规避项目风险，应对紧急突发情况。可与采购人和业务系统用户及其他工作关系单位正确、积极沟通协调，并遵从采购方及相关业务单位的工作管理要求。</w:t>
      </w:r>
    </w:p>
    <w:p>
      <w:pPr>
        <w:pStyle w:val="4"/>
        <w:numPr>
          <w:ilvl w:val="0"/>
          <w:numId w:val="7"/>
        </w:numPr>
        <w:spacing w:line="360" w:lineRule="auto"/>
        <w:ind w:left="0" w:leftChars="0" w:firstLine="420" w:firstLineChars="0"/>
        <w:rPr>
          <w:rFonts w:hint="eastAsia" w:ascii="宋体" w:hAnsi="宋体" w:eastAsia="宋体" w:cs="宋体"/>
          <w:sz w:val="21"/>
          <w:szCs w:val="21"/>
        </w:rPr>
      </w:pPr>
      <w:bookmarkStart w:id="171" w:name="_Toc12328"/>
      <w:r>
        <w:rPr>
          <w:rFonts w:hint="eastAsia" w:ascii="宋体" w:hAnsi="宋体" w:eastAsia="宋体" w:cs="宋体"/>
          <w:sz w:val="21"/>
          <w:szCs w:val="21"/>
        </w:rPr>
        <w:t>项目经理</w:t>
      </w:r>
      <w:bookmarkEnd w:id="171"/>
    </w:p>
    <w:p>
      <w:pPr>
        <w:spacing w:line="360" w:lineRule="auto"/>
        <w:ind w:firstLine="560"/>
        <w:rPr>
          <w:rFonts w:hint="eastAsia" w:ascii="宋体" w:hAnsi="宋体" w:eastAsia="宋体" w:cs="宋体"/>
          <w:sz w:val="21"/>
          <w:szCs w:val="21"/>
          <w:lang w:eastAsia="zh-CN"/>
        </w:rPr>
      </w:pPr>
      <w:r>
        <w:rPr>
          <w:rFonts w:hint="eastAsia" w:ascii="宋体" w:hAnsi="宋体" w:eastAsia="宋体" w:cs="宋体"/>
          <w:sz w:val="21"/>
          <w:szCs w:val="21"/>
        </w:rPr>
        <w:t>投标人应正式任命针对本项目建设工作项目经理1人，任职相关项目管理职位年限不少于5年</w:t>
      </w:r>
      <w:r>
        <w:rPr>
          <w:rFonts w:hint="eastAsia" w:ascii="宋体" w:hAnsi="宋体" w:eastAsia="宋体" w:cs="宋体"/>
          <w:sz w:val="21"/>
          <w:szCs w:val="21"/>
          <w:lang w:eastAsia="zh-CN"/>
        </w:rPr>
        <w:t>；</w:t>
      </w:r>
      <w:r>
        <w:rPr>
          <w:rFonts w:hint="eastAsia" w:ascii="宋体" w:hAnsi="宋体" w:eastAsia="宋体" w:cs="宋体"/>
          <w:sz w:val="21"/>
          <w:szCs w:val="21"/>
        </w:rPr>
        <w:t>并具备信息系统项目管理</w:t>
      </w:r>
      <w:r>
        <w:rPr>
          <w:rFonts w:hint="eastAsia" w:ascii="宋体" w:hAnsi="宋体" w:eastAsia="宋体" w:cs="宋体"/>
          <w:sz w:val="21"/>
          <w:szCs w:val="21"/>
          <w:lang w:eastAsia="zh-CN"/>
        </w:rPr>
        <w:t>相关</w:t>
      </w:r>
      <w:r>
        <w:rPr>
          <w:rFonts w:hint="eastAsia" w:ascii="宋体" w:hAnsi="宋体" w:eastAsia="宋体" w:cs="宋体"/>
          <w:sz w:val="21"/>
          <w:szCs w:val="21"/>
        </w:rPr>
        <w:t>中级及以上级别资质</w:t>
      </w:r>
      <w:r>
        <w:rPr>
          <w:rFonts w:hint="eastAsia" w:ascii="宋体" w:hAnsi="宋体" w:eastAsia="宋体" w:cs="宋体"/>
          <w:sz w:val="21"/>
          <w:szCs w:val="21"/>
          <w:lang w:val="en-US" w:eastAsia="zh-CN"/>
        </w:rPr>
        <w:t>；</w:t>
      </w:r>
      <w:r>
        <w:rPr>
          <w:rFonts w:hint="eastAsia" w:ascii="宋体" w:hAnsi="宋体" w:eastAsia="宋体" w:cs="宋体"/>
          <w:color w:val="000000"/>
          <w:kern w:val="0"/>
          <w:sz w:val="21"/>
          <w:szCs w:val="21"/>
          <w:lang w:eastAsia="zh-CN" w:bidi="ar"/>
        </w:rPr>
        <w:t>机电工程或相关专业二级（及以上）注册建造师执业资格。</w:t>
      </w:r>
    </w:p>
    <w:p>
      <w:pPr>
        <w:pStyle w:val="4"/>
        <w:numPr>
          <w:ilvl w:val="0"/>
          <w:numId w:val="7"/>
        </w:numPr>
        <w:spacing w:line="360" w:lineRule="auto"/>
        <w:ind w:left="0" w:leftChars="0" w:firstLine="420" w:firstLineChars="0"/>
        <w:rPr>
          <w:rFonts w:hint="eastAsia" w:ascii="宋体" w:hAnsi="宋体" w:eastAsia="宋体" w:cs="宋体"/>
          <w:sz w:val="21"/>
          <w:szCs w:val="21"/>
        </w:rPr>
      </w:pPr>
      <w:bookmarkStart w:id="172" w:name="_Toc24852"/>
      <w:r>
        <w:rPr>
          <w:rFonts w:hint="eastAsia" w:ascii="宋体" w:hAnsi="宋体" w:eastAsia="宋体" w:cs="宋体"/>
          <w:sz w:val="21"/>
          <w:szCs w:val="21"/>
        </w:rPr>
        <w:t>技术负责人</w:t>
      </w:r>
      <w:bookmarkEnd w:id="172"/>
    </w:p>
    <w:p>
      <w:pPr>
        <w:spacing w:line="360" w:lineRule="auto"/>
        <w:ind w:firstLine="560"/>
        <w:rPr>
          <w:rFonts w:hint="eastAsia" w:ascii="宋体" w:hAnsi="宋体" w:eastAsia="宋体" w:cs="宋体"/>
          <w:sz w:val="21"/>
          <w:szCs w:val="21"/>
        </w:rPr>
      </w:pPr>
      <w:r>
        <w:rPr>
          <w:rFonts w:hint="eastAsia" w:ascii="宋体" w:hAnsi="宋体" w:eastAsia="宋体" w:cs="宋体"/>
          <w:sz w:val="21"/>
          <w:szCs w:val="21"/>
        </w:rPr>
        <w:t>投标人应正式任命针对本项目建设工作技术负责人1人，任职相关工程技术岗位年限不少于5年，并具备相关专业中级及以上专业技术资质认证，资质认证范围包括系统信息系统项目管理师、系统集成项目管理工程师、网络工程师、信息安全工程师、数据库系统工程师、软件设计师、相关专业技术职称评定中级及以上资格等。</w:t>
      </w:r>
    </w:p>
    <w:p>
      <w:pPr>
        <w:pStyle w:val="4"/>
        <w:numPr>
          <w:ilvl w:val="0"/>
          <w:numId w:val="7"/>
        </w:numPr>
        <w:spacing w:line="360" w:lineRule="auto"/>
        <w:ind w:left="0" w:leftChars="0" w:firstLine="420" w:firstLineChars="0"/>
        <w:rPr>
          <w:rFonts w:hint="eastAsia" w:ascii="宋体" w:hAnsi="宋体" w:eastAsia="宋体" w:cs="宋体"/>
          <w:sz w:val="21"/>
          <w:szCs w:val="21"/>
        </w:rPr>
      </w:pPr>
      <w:bookmarkStart w:id="173" w:name="_Toc12209"/>
      <w:r>
        <w:rPr>
          <w:rFonts w:hint="eastAsia" w:ascii="宋体" w:hAnsi="宋体" w:eastAsia="宋体" w:cs="宋体"/>
          <w:sz w:val="21"/>
          <w:szCs w:val="21"/>
        </w:rPr>
        <w:t>主要工程技术人员</w:t>
      </w:r>
      <w:bookmarkEnd w:id="173"/>
    </w:p>
    <w:p>
      <w:pPr>
        <w:spacing w:line="360" w:lineRule="auto"/>
        <w:ind w:firstLine="560"/>
        <w:rPr>
          <w:rFonts w:hint="eastAsia" w:ascii="宋体" w:hAnsi="宋体" w:eastAsia="宋体" w:cs="宋体"/>
          <w:sz w:val="21"/>
          <w:szCs w:val="21"/>
        </w:rPr>
      </w:pPr>
      <w:r>
        <w:rPr>
          <w:rFonts w:hint="eastAsia" w:ascii="宋体" w:hAnsi="宋体" w:eastAsia="宋体" w:cs="宋体"/>
          <w:sz w:val="21"/>
          <w:szCs w:val="21"/>
        </w:rPr>
        <w:t>项目管理团队专职工程技术人员不少于8人，其中具备</w:t>
      </w:r>
      <w:r>
        <w:rPr>
          <w:rFonts w:hint="eastAsia" w:ascii="宋体" w:hAnsi="宋体" w:eastAsia="宋体" w:cs="宋体"/>
          <w:sz w:val="21"/>
          <w:szCs w:val="21"/>
          <w:lang w:eastAsia="zh-CN"/>
        </w:rPr>
        <w:t>信息系统管理相关</w:t>
      </w:r>
      <w:r>
        <w:rPr>
          <w:rFonts w:hint="eastAsia" w:ascii="宋体" w:hAnsi="宋体" w:eastAsia="宋体" w:cs="宋体"/>
          <w:sz w:val="21"/>
          <w:szCs w:val="21"/>
        </w:rPr>
        <w:t>中级</w:t>
      </w:r>
      <w:r>
        <w:rPr>
          <w:rFonts w:hint="eastAsia" w:ascii="宋体" w:hAnsi="宋体" w:eastAsia="宋体" w:cs="宋体"/>
          <w:sz w:val="21"/>
          <w:szCs w:val="21"/>
          <w:lang w:eastAsia="zh-CN"/>
        </w:rPr>
        <w:t>（包含</w:t>
      </w:r>
      <w:r>
        <w:rPr>
          <w:rFonts w:hint="eastAsia" w:ascii="宋体" w:hAnsi="宋体" w:eastAsia="宋体" w:cs="宋体"/>
          <w:sz w:val="21"/>
          <w:szCs w:val="21"/>
        </w:rPr>
        <w:t>二级及以上等级国家建造师</w:t>
      </w:r>
      <w:r>
        <w:rPr>
          <w:rFonts w:hint="eastAsia" w:ascii="宋体" w:hAnsi="宋体" w:eastAsia="宋体" w:cs="宋体"/>
          <w:sz w:val="21"/>
          <w:szCs w:val="21"/>
          <w:lang w:eastAsia="zh-CN"/>
        </w:rPr>
        <w:t>）</w:t>
      </w:r>
      <w:r>
        <w:rPr>
          <w:rFonts w:hint="eastAsia" w:ascii="宋体" w:hAnsi="宋体" w:eastAsia="宋体" w:cs="宋体"/>
          <w:sz w:val="21"/>
          <w:szCs w:val="21"/>
        </w:rPr>
        <w:t>及以上专业技术资质认证的人员，不少于4人。投标人需提供拟任项目经理、技术负责人相关简历表，拟任项目经理、技术负责人及主要工程师相关任职资格证书复印件。</w:t>
      </w:r>
    </w:p>
    <w:p>
      <w:pPr>
        <w:spacing w:line="360" w:lineRule="auto"/>
        <w:ind w:firstLine="560"/>
        <w:rPr>
          <w:rFonts w:hint="eastAsia" w:ascii="宋体" w:hAnsi="宋体" w:eastAsia="宋体" w:cs="宋体"/>
          <w:sz w:val="21"/>
          <w:szCs w:val="21"/>
        </w:rPr>
      </w:pPr>
      <w:r>
        <w:rPr>
          <w:rFonts w:hint="eastAsia" w:ascii="宋体" w:hAnsi="宋体" w:eastAsia="宋体" w:cs="宋体"/>
          <w:sz w:val="21"/>
          <w:szCs w:val="21"/>
        </w:rPr>
        <w:t>项目建设实施与运维质保期间，项目经理、技术负责人与主要工程技术人员的应用保持24小时通信联络畅通。参与现场工作人员需自觉遵守与维护采购人机构管理规定与秩序。</w:t>
      </w:r>
    </w:p>
    <w:p>
      <w:pPr>
        <w:numPr>
          <w:ilvl w:val="0"/>
          <w:numId w:val="2"/>
        </w:numPr>
        <w:rPr>
          <w:rFonts w:hint="eastAsia"/>
          <w:b/>
          <w:sz w:val="21"/>
          <w:szCs w:val="21"/>
        </w:rPr>
      </w:pPr>
      <w:bookmarkStart w:id="174" w:name="_Toc10151"/>
      <w:r>
        <w:rPr>
          <w:rFonts w:hint="eastAsia"/>
          <w:b/>
          <w:sz w:val="21"/>
          <w:szCs w:val="21"/>
        </w:rPr>
        <w:t>项目验收与第三方测评</w:t>
      </w:r>
      <w:bookmarkEnd w:id="174"/>
    </w:p>
    <w:p>
      <w:pPr>
        <w:spacing w:line="360" w:lineRule="auto"/>
        <w:ind w:firstLine="560"/>
        <w:rPr>
          <w:rFonts w:hint="eastAsia" w:ascii="宋体" w:hAnsi="宋体" w:eastAsia="宋体" w:cs="宋体"/>
          <w:sz w:val="21"/>
          <w:szCs w:val="21"/>
        </w:rPr>
      </w:pPr>
      <w:r>
        <w:rPr>
          <w:rFonts w:hint="eastAsia" w:ascii="宋体" w:hAnsi="宋体" w:eastAsia="宋体" w:cs="宋体"/>
          <w:sz w:val="21"/>
          <w:szCs w:val="21"/>
        </w:rPr>
        <w:t>本项目验收工作按照严谨求实、客观公正、注重质量、讲求实效的原则,确保验收工作的严肃性、科学性和公正性。项目验收主要包括设备到货验收、隐蔽工程随工验收、初验、第三方测评、竣工验收（终验）。</w:t>
      </w:r>
    </w:p>
    <w:p>
      <w:pPr>
        <w:pStyle w:val="4"/>
        <w:numPr>
          <w:ilvl w:val="0"/>
          <w:numId w:val="8"/>
        </w:numPr>
        <w:spacing w:line="360" w:lineRule="auto"/>
        <w:ind w:left="0" w:leftChars="0" w:firstLine="420" w:firstLineChars="0"/>
        <w:rPr>
          <w:rFonts w:hint="eastAsia" w:ascii="宋体" w:hAnsi="宋体" w:eastAsia="宋体" w:cs="宋体"/>
          <w:sz w:val="21"/>
          <w:szCs w:val="21"/>
        </w:rPr>
      </w:pPr>
      <w:bookmarkStart w:id="175" w:name="_Toc15506"/>
      <w:r>
        <w:rPr>
          <w:rFonts w:hint="eastAsia" w:ascii="宋体" w:hAnsi="宋体" w:eastAsia="宋体" w:cs="宋体"/>
          <w:sz w:val="21"/>
          <w:szCs w:val="21"/>
        </w:rPr>
        <w:t>设备到货验收</w:t>
      </w:r>
      <w:bookmarkEnd w:id="175"/>
    </w:p>
    <w:p>
      <w:pPr>
        <w:spacing w:line="360" w:lineRule="auto"/>
        <w:ind w:firstLine="560"/>
        <w:rPr>
          <w:rFonts w:hint="eastAsia" w:ascii="宋体" w:hAnsi="宋体" w:eastAsia="宋体" w:cs="宋体"/>
          <w:sz w:val="21"/>
          <w:szCs w:val="21"/>
        </w:rPr>
      </w:pPr>
      <w:r>
        <w:rPr>
          <w:rFonts w:hint="eastAsia" w:ascii="宋体" w:hAnsi="宋体" w:eastAsia="宋体" w:cs="宋体"/>
          <w:sz w:val="21"/>
          <w:szCs w:val="21"/>
        </w:rPr>
        <w:t>投标人中标并与采购人签订合同后，应按合同约定采购相关软、硬件设备，并运输至采购人指定地点，由采购人或受采购人委托的项目监理进行设备到货验收。到货验收以合同内容为依据，审核设备型号、数量、规格等内容。投标人应同步提供设备质量证明文件，如检测报告、质检证明、入网许可、销售许可等。审核无误，双方签署设备（材料）到货验收表，并附质量证明材料。</w:t>
      </w:r>
    </w:p>
    <w:p>
      <w:pPr>
        <w:pStyle w:val="4"/>
        <w:numPr>
          <w:ilvl w:val="0"/>
          <w:numId w:val="8"/>
        </w:numPr>
        <w:spacing w:line="360" w:lineRule="auto"/>
        <w:ind w:left="0" w:leftChars="0" w:firstLine="420" w:firstLineChars="0"/>
        <w:rPr>
          <w:rFonts w:hint="eastAsia" w:ascii="宋体" w:hAnsi="宋体" w:eastAsia="宋体" w:cs="宋体"/>
          <w:sz w:val="21"/>
          <w:szCs w:val="21"/>
        </w:rPr>
      </w:pPr>
      <w:bookmarkStart w:id="176" w:name="_Toc20190"/>
      <w:r>
        <w:rPr>
          <w:rFonts w:hint="eastAsia" w:ascii="宋体" w:hAnsi="宋体" w:eastAsia="宋体" w:cs="宋体"/>
          <w:sz w:val="21"/>
          <w:szCs w:val="21"/>
        </w:rPr>
        <w:t>隐蔽工程验收</w:t>
      </w:r>
      <w:bookmarkEnd w:id="176"/>
    </w:p>
    <w:p>
      <w:pPr>
        <w:spacing w:line="360" w:lineRule="auto"/>
        <w:ind w:firstLine="560"/>
        <w:rPr>
          <w:rFonts w:hint="eastAsia" w:ascii="宋体" w:hAnsi="宋体" w:eastAsia="宋体" w:cs="宋体"/>
          <w:sz w:val="21"/>
          <w:szCs w:val="21"/>
        </w:rPr>
      </w:pPr>
      <w:r>
        <w:rPr>
          <w:rFonts w:hint="eastAsia" w:ascii="宋体" w:hAnsi="宋体" w:eastAsia="宋体" w:cs="宋体"/>
          <w:sz w:val="21"/>
          <w:szCs w:val="21"/>
        </w:rPr>
        <w:t>项目建设过程中，遇室外基础土建施工、光电缆管道施工、综合布线等隐蔽型作业内容。采购人或受采购人委托的项目监理应在施工时间内现场旁站，审核施工内容、质量、工艺等是否符合合同约定以及相关工程规范要求。审核无误，双方签署隐蔽工程验收单，并附质量证明材料。</w:t>
      </w:r>
    </w:p>
    <w:p>
      <w:pPr>
        <w:pStyle w:val="4"/>
        <w:numPr>
          <w:ilvl w:val="0"/>
          <w:numId w:val="8"/>
        </w:numPr>
        <w:spacing w:line="360" w:lineRule="auto"/>
        <w:ind w:left="0" w:leftChars="0" w:firstLine="420" w:firstLineChars="0"/>
        <w:rPr>
          <w:rFonts w:hint="eastAsia" w:ascii="宋体" w:hAnsi="宋体" w:eastAsia="宋体" w:cs="宋体"/>
          <w:sz w:val="21"/>
          <w:szCs w:val="21"/>
        </w:rPr>
      </w:pPr>
      <w:bookmarkStart w:id="177" w:name="_Toc3711"/>
      <w:r>
        <w:rPr>
          <w:rFonts w:hint="eastAsia" w:ascii="宋体" w:hAnsi="宋体" w:eastAsia="宋体" w:cs="宋体"/>
          <w:sz w:val="21"/>
          <w:szCs w:val="21"/>
        </w:rPr>
        <w:t>初验</w:t>
      </w:r>
      <w:bookmarkEnd w:id="177"/>
    </w:p>
    <w:p>
      <w:pPr>
        <w:spacing w:line="360" w:lineRule="auto"/>
        <w:ind w:firstLine="560"/>
        <w:rPr>
          <w:rFonts w:hint="eastAsia" w:ascii="宋体" w:hAnsi="宋体" w:eastAsia="宋体" w:cs="宋体"/>
          <w:sz w:val="21"/>
          <w:szCs w:val="21"/>
        </w:rPr>
      </w:pPr>
      <w:r>
        <w:rPr>
          <w:rFonts w:hint="eastAsia" w:ascii="宋体" w:hAnsi="宋体" w:eastAsia="宋体" w:cs="宋体"/>
          <w:sz w:val="21"/>
          <w:szCs w:val="21"/>
        </w:rPr>
        <w:t>投标人在合同约定建设工期内完成需求确认、现场勘察、详细设计（深化设计）、设备采购、安装调试、系统集成、应用测试等全部工程建设实施工作，经质量自审确认已可交付成果，汇编初验文档资料。即可向采购人或受采购人委托的项目监理提交项目初验申请，并同步提交验收材料。</w:t>
      </w:r>
    </w:p>
    <w:p>
      <w:pPr>
        <w:spacing w:line="360" w:lineRule="auto"/>
        <w:ind w:firstLine="560"/>
        <w:rPr>
          <w:rFonts w:hint="eastAsia" w:ascii="宋体" w:hAnsi="宋体" w:eastAsia="宋体" w:cs="宋体"/>
          <w:sz w:val="21"/>
          <w:szCs w:val="21"/>
        </w:rPr>
      </w:pPr>
      <w:r>
        <w:rPr>
          <w:rFonts w:hint="eastAsia" w:ascii="宋体" w:hAnsi="宋体" w:eastAsia="宋体" w:cs="宋体"/>
          <w:sz w:val="21"/>
          <w:szCs w:val="21"/>
        </w:rPr>
        <w:t>采购人收到初验申请后，审核项目建设客观实际情况，决定是否进行初验。确认已完成建设任务后，可组织初验。</w:t>
      </w:r>
    </w:p>
    <w:p>
      <w:pPr>
        <w:spacing w:line="360" w:lineRule="auto"/>
        <w:ind w:firstLine="560"/>
        <w:rPr>
          <w:rFonts w:hint="eastAsia" w:ascii="宋体" w:hAnsi="宋体" w:eastAsia="宋体" w:cs="宋体"/>
          <w:sz w:val="21"/>
          <w:szCs w:val="21"/>
        </w:rPr>
      </w:pPr>
      <w:r>
        <w:rPr>
          <w:rFonts w:hint="eastAsia" w:ascii="宋体" w:hAnsi="宋体" w:eastAsia="宋体" w:cs="宋体"/>
          <w:sz w:val="21"/>
          <w:szCs w:val="21"/>
        </w:rPr>
        <w:t>初验以合同及相关文件中约定的内容为基本依据，采购人聘请验收专家组，在审阅材料、听取汇报、现场核查、质疑解答和充分讨论的基础上，对项目资料是否齐全、项目变更是否合规、项目指标是否完成、项目实施是否符合技术规范和相关法律规定等方面做出全面评价，并给出验收结论及相关建议。采购人、投标人、受采购人委托的项目监理根据专家验收意见，签署项目初验报告。项目初验通过，进入试运行期。</w:t>
      </w:r>
    </w:p>
    <w:p>
      <w:pPr>
        <w:pStyle w:val="4"/>
        <w:numPr>
          <w:ilvl w:val="0"/>
          <w:numId w:val="8"/>
        </w:numPr>
        <w:spacing w:line="360" w:lineRule="auto"/>
        <w:ind w:left="0" w:leftChars="0" w:firstLine="420" w:firstLineChars="0"/>
        <w:rPr>
          <w:rFonts w:hint="eastAsia" w:ascii="宋体" w:hAnsi="宋体" w:eastAsia="宋体" w:cs="宋体"/>
          <w:sz w:val="21"/>
          <w:szCs w:val="21"/>
        </w:rPr>
      </w:pPr>
      <w:bookmarkStart w:id="178" w:name="_Toc28415"/>
      <w:r>
        <w:rPr>
          <w:rFonts w:hint="eastAsia" w:ascii="宋体" w:hAnsi="宋体" w:eastAsia="宋体" w:cs="宋体"/>
          <w:sz w:val="21"/>
          <w:szCs w:val="21"/>
        </w:rPr>
        <w:t>第三方测评</w:t>
      </w:r>
      <w:bookmarkEnd w:id="178"/>
    </w:p>
    <w:p>
      <w:pPr>
        <w:spacing w:line="360" w:lineRule="auto"/>
        <w:ind w:firstLine="560"/>
        <w:rPr>
          <w:rFonts w:hint="eastAsia" w:ascii="宋体" w:hAnsi="宋体" w:eastAsia="宋体" w:cs="宋体"/>
          <w:sz w:val="21"/>
          <w:szCs w:val="21"/>
        </w:rPr>
      </w:pPr>
      <w:r>
        <w:rPr>
          <w:rFonts w:hint="eastAsia" w:ascii="宋体" w:hAnsi="宋体" w:eastAsia="宋体" w:cs="宋体"/>
          <w:sz w:val="21"/>
          <w:szCs w:val="21"/>
        </w:rPr>
        <w:t>为保障项目成果质量，项目初验合格后，由采购人与投标人协商聘请第三方专业测评机构进行专项测评。测评费用由投标人承担。包括两方面测评：一是由中国合格评定国家认可委员会（CNAS）认可的软件测评机构对本项目交付产品应用软件部分重要功能项测评；二是由“全国等级保护测评机构推荐名录”中的等级保护测评机构对项目交付产品进行等保测评。上述2项测评结果将作为项目竣工验收的重要质量审核依据并向相关单位备案。</w:t>
      </w:r>
    </w:p>
    <w:p>
      <w:pPr>
        <w:pStyle w:val="4"/>
        <w:numPr>
          <w:ilvl w:val="0"/>
          <w:numId w:val="8"/>
        </w:numPr>
        <w:spacing w:line="360" w:lineRule="auto"/>
        <w:ind w:left="0" w:leftChars="0" w:firstLine="420" w:firstLineChars="0"/>
        <w:rPr>
          <w:rFonts w:hint="eastAsia" w:ascii="宋体" w:hAnsi="宋体" w:eastAsia="宋体" w:cs="宋体"/>
          <w:sz w:val="21"/>
          <w:szCs w:val="21"/>
        </w:rPr>
      </w:pPr>
      <w:bookmarkStart w:id="179" w:name="_Toc9861"/>
      <w:r>
        <w:rPr>
          <w:rFonts w:hint="eastAsia" w:ascii="宋体" w:hAnsi="宋体" w:eastAsia="宋体" w:cs="宋体"/>
          <w:sz w:val="21"/>
          <w:szCs w:val="21"/>
        </w:rPr>
        <w:t>竣工验收（终验）</w:t>
      </w:r>
      <w:bookmarkEnd w:id="179"/>
    </w:p>
    <w:p>
      <w:pPr>
        <w:spacing w:line="360" w:lineRule="auto"/>
        <w:ind w:firstLine="560"/>
        <w:rPr>
          <w:rFonts w:hint="eastAsia" w:ascii="宋体" w:hAnsi="宋体" w:eastAsia="宋体" w:cs="宋体"/>
          <w:sz w:val="21"/>
          <w:szCs w:val="21"/>
        </w:rPr>
      </w:pPr>
      <w:r>
        <w:rPr>
          <w:rFonts w:hint="eastAsia" w:ascii="宋体" w:hAnsi="宋体" w:eastAsia="宋体" w:cs="宋体"/>
          <w:sz w:val="21"/>
          <w:szCs w:val="21"/>
        </w:rPr>
        <w:t>投标人完成项目全部工作内容并达到采购人要求后，即可向采购人或受采购人委托的项目监理提交竣工验收申请。采购人收到竣工验收申请后，审核项目建设客观实际情况，决定是否进行竣工验收。确认已完成全部工作内容后，可组织竣工验收。</w:t>
      </w:r>
    </w:p>
    <w:p>
      <w:pPr>
        <w:spacing w:line="360" w:lineRule="auto"/>
        <w:ind w:firstLine="560"/>
        <w:rPr>
          <w:rFonts w:hint="eastAsia" w:ascii="宋体" w:hAnsi="宋体" w:eastAsia="宋体" w:cs="宋体"/>
          <w:sz w:val="21"/>
          <w:szCs w:val="21"/>
        </w:rPr>
      </w:pPr>
      <w:r>
        <w:rPr>
          <w:rFonts w:hint="eastAsia" w:ascii="宋体" w:hAnsi="宋体" w:eastAsia="宋体" w:cs="宋体"/>
          <w:sz w:val="21"/>
          <w:szCs w:val="21"/>
        </w:rPr>
        <w:t>竣工验收由采购人聘请验收专家组，以合同为基本依据，以初验报告及初验专家评审意见为基础，结合系统试运行情况、培训工作完成情况、第三方测评情况等，对项目完整建设情况做出全面评价，并给出验收结论及相关建议。采购人、投标人、受采购人委托的项目监理根据专家验收意见，共同签署项目竣工验收报告。竣工验收通过，进入免费运维质保期。</w:t>
      </w:r>
    </w:p>
    <w:p>
      <w:pPr>
        <w:numPr>
          <w:ilvl w:val="0"/>
          <w:numId w:val="2"/>
        </w:numPr>
        <w:rPr>
          <w:rFonts w:hint="eastAsia"/>
          <w:b/>
          <w:sz w:val="21"/>
          <w:szCs w:val="21"/>
        </w:rPr>
      </w:pPr>
      <w:bookmarkStart w:id="180" w:name="_Toc3927"/>
      <w:r>
        <w:rPr>
          <w:rFonts w:hint="eastAsia"/>
          <w:b/>
          <w:sz w:val="21"/>
          <w:szCs w:val="21"/>
        </w:rPr>
        <w:t>运维质保要求</w:t>
      </w:r>
      <w:bookmarkEnd w:id="180"/>
    </w:p>
    <w:p>
      <w:pPr>
        <w:spacing w:line="360" w:lineRule="auto"/>
        <w:ind w:firstLine="560"/>
        <w:rPr>
          <w:rFonts w:hint="eastAsia" w:ascii="宋体" w:hAnsi="宋体" w:eastAsia="宋体" w:cs="宋体"/>
          <w:sz w:val="21"/>
          <w:szCs w:val="21"/>
        </w:rPr>
      </w:pPr>
      <w:r>
        <w:rPr>
          <w:rFonts w:hint="eastAsia" w:ascii="宋体" w:hAnsi="宋体" w:eastAsia="宋体" w:cs="宋体"/>
          <w:sz w:val="21"/>
          <w:szCs w:val="21"/>
        </w:rPr>
        <w:t>投标人对所交付的成果产品及附件提供不少于24个月的免费产品质保和系统运维保障服务。</w:t>
      </w:r>
    </w:p>
    <w:p>
      <w:pPr>
        <w:pStyle w:val="4"/>
        <w:numPr>
          <w:ilvl w:val="0"/>
          <w:numId w:val="9"/>
        </w:numPr>
        <w:spacing w:line="360" w:lineRule="auto"/>
        <w:ind w:left="0" w:leftChars="0" w:firstLine="420" w:firstLineChars="0"/>
        <w:rPr>
          <w:rFonts w:hint="eastAsia" w:ascii="宋体" w:hAnsi="宋体" w:eastAsia="宋体" w:cs="宋体"/>
          <w:sz w:val="21"/>
          <w:szCs w:val="21"/>
        </w:rPr>
      </w:pPr>
      <w:bookmarkStart w:id="181" w:name="_Toc5985"/>
      <w:r>
        <w:rPr>
          <w:rFonts w:hint="eastAsia" w:ascii="宋体" w:hAnsi="宋体" w:eastAsia="宋体" w:cs="宋体"/>
          <w:sz w:val="21"/>
          <w:szCs w:val="21"/>
        </w:rPr>
        <w:t>质保服务</w:t>
      </w:r>
      <w:bookmarkEnd w:id="181"/>
    </w:p>
    <w:p>
      <w:pPr>
        <w:spacing w:line="360" w:lineRule="auto"/>
        <w:ind w:firstLine="560"/>
        <w:rPr>
          <w:rFonts w:hint="eastAsia" w:ascii="宋体" w:hAnsi="宋体" w:eastAsia="宋体" w:cs="宋体"/>
          <w:sz w:val="21"/>
          <w:szCs w:val="21"/>
        </w:rPr>
      </w:pPr>
      <w:r>
        <w:rPr>
          <w:rFonts w:hint="eastAsia" w:ascii="宋体" w:hAnsi="宋体" w:eastAsia="宋体" w:cs="宋体"/>
          <w:sz w:val="21"/>
          <w:szCs w:val="21"/>
        </w:rPr>
        <w:t>免费运维质保期内，投标人对所交付的货物产品，包括但不限于直采产品、集成产品、开发产品、组装附件、线缆材料、机械装置、标识标志等提供免费质保服务。</w:t>
      </w:r>
    </w:p>
    <w:p>
      <w:pPr>
        <w:pStyle w:val="4"/>
        <w:pageBreakBefore w:val="0"/>
        <w:widowControl w:val="0"/>
        <w:numPr>
          <w:ilvl w:val="0"/>
          <w:numId w:val="9"/>
        </w:numPr>
        <w:kinsoku/>
        <w:wordWrap/>
        <w:overflowPunct/>
        <w:topLinePunct w:val="0"/>
        <w:autoSpaceDE/>
        <w:autoSpaceDN/>
        <w:bidi w:val="0"/>
        <w:adjustRightInd w:val="0"/>
        <w:spacing w:line="360" w:lineRule="auto"/>
        <w:ind w:left="0" w:leftChars="0" w:firstLine="420" w:firstLineChars="0"/>
        <w:textAlignment w:val="baseline"/>
        <w:rPr>
          <w:rFonts w:hint="eastAsia" w:ascii="宋体" w:hAnsi="宋体" w:eastAsia="宋体" w:cs="宋体"/>
          <w:sz w:val="21"/>
          <w:szCs w:val="21"/>
        </w:rPr>
      </w:pPr>
      <w:bookmarkStart w:id="182" w:name="_Toc9643"/>
      <w:r>
        <w:rPr>
          <w:rFonts w:hint="eastAsia" w:ascii="宋体" w:hAnsi="宋体" w:eastAsia="宋体" w:cs="宋体"/>
          <w:sz w:val="21"/>
          <w:szCs w:val="21"/>
        </w:rPr>
        <w:t>运维服务</w:t>
      </w:r>
      <w:bookmarkEnd w:id="182"/>
    </w:p>
    <w:p>
      <w:pPr>
        <w:pageBreakBefore w:val="0"/>
        <w:widowControl w:val="0"/>
        <w:kinsoku/>
        <w:wordWrap/>
        <w:overflowPunct/>
        <w:topLinePunct w:val="0"/>
        <w:autoSpaceDE/>
        <w:autoSpaceDN/>
        <w:bidi w:val="0"/>
        <w:adjustRightInd w:val="0"/>
        <w:spacing w:line="360" w:lineRule="auto"/>
        <w:ind w:firstLine="560"/>
        <w:textAlignment w:val="baseline"/>
        <w:rPr>
          <w:rFonts w:hint="eastAsia" w:ascii="宋体" w:hAnsi="宋体" w:eastAsia="宋体" w:cs="宋体"/>
          <w:sz w:val="21"/>
          <w:szCs w:val="21"/>
        </w:rPr>
      </w:pPr>
      <w:r>
        <w:rPr>
          <w:rFonts w:hint="eastAsia" w:ascii="宋体" w:hAnsi="宋体" w:eastAsia="宋体" w:cs="宋体"/>
          <w:sz w:val="21"/>
          <w:szCs w:val="21"/>
        </w:rPr>
        <w:t>免费运维质保期内，投标人对所交付的货物产品提供运行维护保障服务，包括但不限于以下内容：</w:t>
      </w:r>
    </w:p>
    <w:p>
      <w:pPr>
        <w:pStyle w:val="2"/>
        <w:pageBreakBefore w:val="0"/>
        <w:widowControl w:val="0"/>
        <w:kinsoku/>
        <w:wordWrap/>
        <w:overflowPunct/>
        <w:topLinePunct w:val="0"/>
        <w:autoSpaceDE/>
        <w:autoSpaceDN/>
        <w:bidi w:val="0"/>
        <w:adjustRightInd w:val="0"/>
        <w:spacing w:line="360" w:lineRule="auto"/>
        <w:ind w:firstLine="420"/>
        <w:textAlignment w:val="baseline"/>
        <w:rPr>
          <w:rFonts w:hint="eastAsia" w:ascii="宋体" w:hAnsi="宋体" w:eastAsia="宋体" w:cs="宋体"/>
          <w:sz w:val="21"/>
          <w:szCs w:val="21"/>
        </w:rPr>
      </w:pPr>
      <w:r>
        <w:rPr>
          <w:rFonts w:hint="eastAsia" w:ascii="宋体" w:hAnsi="宋体" w:eastAsia="宋体" w:cs="宋体"/>
          <w:sz w:val="21"/>
          <w:szCs w:val="21"/>
        </w:rPr>
        <w:t>1、</w:t>
      </w:r>
      <w:r>
        <w:rPr>
          <w:rFonts w:hint="eastAsia" w:ascii="宋体" w:hAnsi="宋体" w:eastAsia="宋体" w:cs="宋体"/>
          <w:b/>
          <w:bCs/>
          <w:sz w:val="21"/>
          <w:szCs w:val="21"/>
        </w:rPr>
        <w:t>*提供7×24小时故障维修服务。获取系统相关故障通报后，1小时内做出响应，2小时内现场服务。普通故障（不影响系统正常运行）4小时内恢复，重大故障（系统运行受阻）2小时内提出解决方案，8小时内恢复。不满足此项要求投标方案将视为无效投标而被拒绝。</w:t>
      </w:r>
    </w:p>
    <w:p>
      <w:pPr>
        <w:pStyle w:val="2"/>
        <w:pageBreakBefore w:val="0"/>
        <w:widowControl w:val="0"/>
        <w:kinsoku/>
        <w:wordWrap/>
        <w:overflowPunct/>
        <w:topLinePunct w:val="0"/>
        <w:autoSpaceDE/>
        <w:autoSpaceDN/>
        <w:bidi w:val="0"/>
        <w:adjustRightInd w:val="0"/>
        <w:spacing w:line="360" w:lineRule="auto"/>
        <w:ind w:firstLine="420"/>
        <w:textAlignment w:val="baseline"/>
        <w:rPr>
          <w:rFonts w:hint="eastAsia" w:ascii="宋体" w:hAnsi="宋体" w:eastAsia="宋体" w:cs="宋体"/>
          <w:sz w:val="21"/>
          <w:szCs w:val="21"/>
        </w:rPr>
      </w:pPr>
      <w:r>
        <w:rPr>
          <w:rFonts w:hint="eastAsia" w:ascii="宋体" w:hAnsi="宋体" w:eastAsia="宋体" w:cs="宋体"/>
          <w:sz w:val="21"/>
          <w:szCs w:val="21"/>
        </w:rPr>
        <w:t>2、根据采购人的业务需要，优化调整所提供的网络与安全产品的路由配置、安全策略等。</w:t>
      </w:r>
    </w:p>
    <w:p>
      <w:pPr>
        <w:pStyle w:val="2"/>
        <w:pageBreakBefore w:val="0"/>
        <w:widowControl w:val="0"/>
        <w:kinsoku/>
        <w:wordWrap/>
        <w:overflowPunct/>
        <w:topLinePunct w:val="0"/>
        <w:autoSpaceDE/>
        <w:autoSpaceDN/>
        <w:bidi w:val="0"/>
        <w:adjustRightInd w:val="0"/>
        <w:spacing w:line="360" w:lineRule="auto"/>
        <w:ind w:firstLine="420"/>
        <w:textAlignment w:val="baseline"/>
        <w:rPr>
          <w:rFonts w:hint="eastAsia" w:ascii="宋体" w:hAnsi="宋体" w:eastAsia="宋体" w:cs="宋体"/>
          <w:sz w:val="21"/>
          <w:szCs w:val="21"/>
          <w:highlight w:val="none"/>
        </w:rPr>
      </w:pPr>
      <w:r>
        <w:rPr>
          <w:rFonts w:hint="eastAsia" w:ascii="宋体" w:hAnsi="宋体" w:eastAsia="宋体" w:cs="宋体"/>
          <w:sz w:val="21"/>
          <w:szCs w:val="21"/>
          <w:highlight w:val="none"/>
        </w:rPr>
        <w:t>3、配合</w:t>
      </w:r>
      <w:r>
        <w:rPr>
          <w:rFonts w:hint="eastAsia" w:ascii="宋体" w:hAnsi="宋体" w:eastAsia="宋体" w:cs="宋体"/>
          <w:sz w:val="21"/>
          <w:szCs w:val="21"/>
          <w:highlight w:val="none"/>
          <w:lang w:eastAsia="zh-CN"/>
        </w:rPr>
        <w:t>采购人</w:t>
      </w:r>
      <w:r>
        <w:rPr>
          <w:rFonts w:hint="eastAsia" w:ascii="宋体" w:hAnsi="宋体" w:eastAsia="宋体" w:cs="宋体"/>
          <w:sz w:val="21"/>
          <w:szCs w:val="21"/>
          <w:highlight w:val="none"/>
        </w:rPr>
        <w:t>日常检修，日常巡检，集中维护。季度周期对软、硬件系统设备，供电与信号连接线缆及标签标识进行维护检查。清洁硬件设备表壳、散热风孔等易积尘部位，紧固松动的设备、线缆及附件装置，补装脱落、污损的标签标识。发现故障及安全隐患及时解决处理。年周期编制、整理、上报系统运维情况分析报告。</w:t>
      </w:r>
    </w:p>
    <w:p>
      <w:pPr>
        <w:pStyle w:val="2"/>
        <w:pageBreakBefore w:val="0"/>
        <w:widowControl w:val="0"/>
        <w:kinsoku/>
        <w:wordWrap/>
        <w:overflowPunct/>
        <w:topLinePunct w:val="0"/>
        <w:autoSpaceDE/>
        <w:autoSpaceDN/>
        <w:bidi w:val="0"/>
        <w:adjustRightInd w:val="0"/>
        <w:spacing w:line="360" w:lineRule="auto"/>
        <w:ind w:firstLine="420"/>
        <w:textAlignment w:val="baseline"/>
        <w:rPr>
          <w:rFonts w:hint="eastAsia" w:ascii="宋体" w:hAnsi="宋体" w:eastAsia="宋体" w:cs="宋体"/>
          <w:sz w:val="21"/>
          <w:szCs w:val="21"/>
        </w:rPr>
      </w:pPr>
      <w:r>
        <w:rPr>
          <w:rFonts w:hint="eastAsia" w:ascii="宋体" w:hAnsi="宋体" w:eastAsia="宋体" w:cs="宋体"/>
          <w:sz w:val="21"/>
          <w:szCs w:val="21"/>
        </w:rPr>
        <w:t>4、对重要易故障产品提供备品服务，对重要产品的易损易耗零部件提供备件服务。</w:t>
      </w:r>
    </w:p>
    <w:p>
      <w:pPr>
        <w:pStyle w:val="2"/>
        <w:pageBreakBefore w:val="0"/>
        <w:widowControl w:val="0"/>
        <w:kinsoku/>
        <w:wordWrap/>
        <w:overflowPunct/>
        <w:topLinePunct w:val="0"/>
        <w:autoSpaceDE/>
        <w:autoSpaceDN/>
        <w:bidi w:val="0"/>
        <w:adjustRightInd w:val="0"/>
        <w:spacing w:line="360" w:lineRule="auto"/>
        <w:ind w:firstLine="420"/>
        <w:textAlignment w:val="baseline"/>
        <w:rPr>
          <w:rFonts w:hint="eastAsia" w:ascii="宋体" w:hAnsi="宋体" w:eastAsia="宋体" w:cs="宋体"/>
          <w:sz w:val="21"/>
          <w:szCs w:val="21"/>
        </w:rPr>
      </w:pPr>
      <w:bookmarkStart w:id="183" w:name="_Toc12607744"/>
      <w:r>
        <w:rPr>
          <w:rFonts w:hint="eastAsia" w:ascii="宋体" w:hAnsi="宋体" w:eastAsia="宋体" w:cs="宋体"/>
          <w:sz w:val="21"/>
          <w:szCs w:val="21"/>
        </w:rPr>
        <w:t>5、对所交付产品的新增用户进行操作使用培训。</w:t>
      </w:r>
    </w:p>
    <w:p>
      <w:pPr>
        <w:pStyle w:val="2"/>
        <w:pageBreakBefore w:val="0"/>
        <w:widowControl w:val="0"/>
        <w:kinsoku/>
        <w:wordWrap/>
        <w:overflowPunct/>
        <w:topLinePunct w:val="0"/>
        <w:autoSpaceDE/>
        <w:autoSpaceDN/>
        <w:bidi w:val="0"/>
        <w:adjustRightInd w:val="0"/>
        <w:spacing w:line="360" w:lineRule="auto"/>
        <w:ind w:firstLine="420"/>
        <w:textAlignment w:val="baseline"/>
        <w:rPr>
          <w:rFonts w:hint="eastAsia" w:ascii="宋体" w:hAnsi="宋体" w:eastAsia="宋体" w:cs="宋体"/>
          <w:sz w:val="21"/>
          <w:szCs w:val="21"/>
        </w:rPr>
      </w:pPr>
      <w:r>
        <w:rPr>
          <w:rFonts w:hint="eastAsia" w:ascii="宋体" w:hAnsi="宋体" w:eastAsia="宋体" w:cs="宋体"/>
          <w:sz w:val="21"/>
          <w:szCs w:val="21"/>
        </w:rPr>
        <w:t>6、通过现场、电话、微信、电子邮件等多种方式对所交付产品的用户提供技术咨询服务。</w:t>
      </w:r>
      <w:bookmarkEnd w:id="183"/>
    </w:p>
    <w:p>
      <w:pPr>
        <w:pageBreakBefore w:val="0"/>
        <w:widowControl w:val="0"/>
        <w:numPr>
          <w:ilvl w:val="0"/>
          <w:numId w:val="2"/>
        </w:numPr>
        <w:kinsoku/>
        <w:wordWrap/>
        <w:overflowPunct/>
        <w:topLinePunct w:val="0"/>
        <w:autoSpaceDE/>
        <w:autoSpaceDN/>
        <w:bidi w:val="0"/>
        <w:adjustRightInd w:val="0"/>
        <w:spacing w:line="360" w:lineRule="auto"/>
        <w:textAlignment w:val="baseline"/>
        <w:rPr>
          <w:rFonts w:hint="eastAsia"/>
          <w:b/>
          <w:sz w:val="21"/>
          <w:szCs w:val="21"/>
          <w:lang w:eastAsia="zh-CN"/>
        </w:rPr>
      </w:pPr>
      <w:r>
        <w:rPr>
          <w:rFonts w:hint="eastAsia"/>
          <w:b/>
          <w:sz w:val="21"/>
          <w:szCs w:val="21"/>
          <w:lang w:eastAsia="zh-CN"/>
        </w:rPr>
        <w:t>交货地点和期限</w:t>
      </w:r>
    </w:p>
    <w:p>
      <w:pPr>
        <w:pStyle w:val="2"/>
        <w:pageBreakBefore w:val="0"/>
        <w:widowControl w:val="0"/>
        <w:kinsoku/>
        <w:wordWrap/>
        <w:overflowPunct/>
        <w:topLinePunct w:val="0"/>
        <w:autoSpaceDE/>
        <w:autoSpaceDN/>
        <w:bidi w:val="0"/>
        <w:adjustRightInd w:val="0"/>
        <w:spacing w:line="360" w:lineRule="auto"/>
        <w:ind w:firstLine="420"/>
        <w:textAlignment w:val="baseline"/>
        <w:rPr>
          <w:rFonts w:hint="eastAsia" w:ascii="宋体" w:hAnsi="宋体" w:eastAsia="宋体" w:cs="宋体"/>
          <w:sz w:val="21"/>
          <w:szCs w:val="21"/>
          <w:lang w:val="en-US" w:eastAsia="zh-CN"/>
        </w:rPr>
      </w:pPr>
      <w:r>
        <w:rPr>
          <w:rFonts w:hint="eastAsia" w:ascii="宋体" w:hAnsi="宋体" w:eastAsia="宋体" w:cs="宋体"/>
          <w:sz w:val="21"/>
          <w:szCs w:val="21"/>
          <w:lang w:eastAsia="zh-CN"/>
        </w:rPr>
        <w:t>交货地点：北京市东城区东交民巷</w:t>
      </w:r>
      <w:r>
        <w:rPr>
          <w:rFonts w:hint="eastAsia" w:ascii="宋体" w:hAnsi="宋体" w:eastAsia="宋体" w:cs="宋体"/>
          <w:sz w:val="21"/>
          <w:szCs w:val="21"/>
          <w:lang w:val="en-US" w:eastAsia="zh-CN"/>
        </w:rPr>
        <w:t>44号</w:t>
      </w:r>
    </w:p>
    <w:p>
      <w:pPr>
        <w:rPr>
          <w:rFonts w:hint="default"/>
          <w:lang w:val="en-US" w:eastAsia="zh-CN"/>
        </w:rPr>
      </w:pPr>
      <w:r>
        <w:rPr>
          <w:rFonts w:hint="eastAsia" w:ascii="宋体" w:hAnsi="宋体" w:eastAsia="宋体" w:cs="宋体"/>
          <w:sz w:val="21"/>
          <w:szCs w:val="21"/>
          <w:lang w:val="en-US" w:eastAsia="zh-CN"/>
        </w:rPr>
        <w:t xml:space="preserve">    </w:t>
      </w:r>
      <w:r>
        <w:rPr>
          <w:rFonts w:hint="eastAsia" w:ascii="宋体" w:hAnsi="宋体" w:eastAsia="宋体" w:cs="宋体"/>
          <w:sz w:val="21"/>
          <w:szCs w:val="21"/>
          <w:lang w:val="en-US" w:eastAsia="zh-CN" w:bidi="ar-SA"/>
        </w:rPr>
        <w:t>交货期限：按照采购人要求。</w:t>
      </w:r>
    </w:p>
    <w:p>
      <w:pPr>
        <w:pageBreakBefore w:val="0"/>
        <w:widowControl w:val="0"/>
        <w:numPr>
          <w:ilvl w:val="0"/>
          <w:numId w:val="2"/>
        </w:numPr>
        <w:kinsoku/>
        <w:wordWrap/>
        <w:overflowPunct/>
        <w:topLinePunct w:val="0"/>
        <w:autoSpaceDE/>
        <w:autoSpaceDN/>
        <w:bidi w:val="0"/>
        <w:adjustRightInd w:val="0"/>
        <w:spacing w:line="360" w:lineRule="auto"/>
        <w:textAlignment w:val="baseline"/>
        <w:rPr>
          <w:rFonts w:hint="eastAsia"/>
          <w:b/>
          <w:sz w:val="21"/>
          <w:szCs w:val="21"/>
          <w:lang w:eastAsia="zh-CN"/>
        </w:rPr>
      </w:pPr>
      <w:r>
        <w:rPr>
          <w:rFonts w:hint="eastAsia"/>
          <w:b/>
          <w:sz w:val="21"/>
          <w:szCs w:val="21"/>
          <w:lang w:eastAsia="zh-CN"/>
        </w:rPr>
        <w:t>付款方式</w:t>
      </w:r>
    </w:p>
    <w:p>
      <w:pPr>
        <w:pStyle w:val="2"/>
        <w:pageBreakBefore w:val="0"/>
        <w:widowControl w:val="0"/>
        <w:kinsoku/>
        <w:wordWrap/>
        <w:overflowPunct/>
        <w:topLinePunct w:val="0"/>
        <w:autoSpaceDE/>
        <w:autoSpaceDN/>
        <w:bidi w:val="0"/>
        <w:adjustRightInd w:val="0"/>
        <w:spacing w:line="360" w:lineRule="auto"/>
        <w:ind w:firstLine="420"/>
        <w:textAlignment w:val="baseline"/>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以中标人和采购人签订的最终合同为准。</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00D6B31"/>
    <w:multiLevelType w:val="singleLevel"/>
    <w:tmpl w:val="B00D6B31"/>
    <w:lvl w:ilvl="0" w:tentative="0">
      <w:start w:val="1"/>
      <w:numFmt w:val="chineseCounting"/>
      <w:suff w:val="nothing"/>
      <w:lvlText w:val="（%1）"/>
      <w:lvlJc w:val="left"/>
      <w:pPr>
        <w:ind w:left="0" w:firstLine="420"/>
      </w:pPr>
      <w:rPr>
        <w:rFonts w:hint="eastAsia"/>
      </w:rPr>
    </w:lvl>
  </w:abstractNum>
  <w:abstractNum w:abstractNumId="1">
    <w:nsid w:val="BCA6ACF8"/>
    <w:multiLevelType w:val="singleLevel"/>
    <w:tmpl w:val="BCA6ACF8"/>
    <w:lvl w:ilvl="0" w:tentative="0">
      <w:start w:val="1"/>
      <w:numFmt w:val="chineseCounting"/>
      <w:suff w:val="nothing"/>
      <w:lvlText w:val="（%1）"/>
      <w:lvlJc w:val="left"/>
      <w:pPr>
        <w:ind w:left="0" w:firstLine="420"/>
      </w:pPr>
      <w:rPr>
        <w:rFonts w:hint="eastAsia"/>
      </w:rPr>
    </w:lvl>
  </w:abstractNum>
  <w:abstractNum w:abstractNumId="2">
    <w:nsid w:val="EF902140"/>
    <w:multiLevelType w:val="singleLevel"/>
    <w:tmpl w:val="EF902140"/>
    <w:lvl w:ilvl="0" w:tentative="0">
      <w:start w:val="1"/>
      <w:numFmt w:val="decimal"/>
      <w:lvlText w:val="(%1)"/>
      <w:lvlJc w:val="left"/>
      <w:pPr>
        <w:ind w:left="425" w:hanging="425"/>
      </w:pPr>
      <w:rPr>
        <w:rFonts w:hint="default"/>
      </w:rPr>
    </w:lvl>
  </w:abstractNum>
  <w:abstractNum w:abstractNumId="3">
    <w:nsid w:val="FC739646"/>
    <w:multiLevelType w:val="singleLevel"/>
    <w:tmpl w:val="FC739646"/>
    <w:lvl w:ilvl="0" w:tentative="0">
      <w:start w:val="1"/>
      <w:numFmt w:val="chineseCounting"/>
      <w:suff w:val="nothing"/>
      <w:lvlText w:val="（%1）"/>
      <w:lvlJc w:val="left"/>
      <w:pPr>
        <w:ind w:left="0" w:firstLine="420"/>
      </w:pPr>
      <w:rPr>
        <w:rFonts w:hint="eastAsia"/>
      </w:rPr>
    </w:lvl>
  </w:abstractNum>
  <w:abstractNum w:abstractNumId="4">
    <w:nsid w:val="00000006"/>
    <w:multiLevelType w:val="multilevel"/>
    <w:tmpl w:val="00000006"/>
    <w:lvl w:ilvl="0" w:tentative="0">
      <w:start w:val="1"/>
      <w:numFmt w:val="chineseCountingThousand"/>
      <w:pStyle w:val="3"/>
      <w:suff w:val="nothing"/>
      <w:lvlText w:val="第%1部分"/>
      <w:lvlJc w:val="center"/>
      <w:pPr>
        <w:ind w:left="-288" w:firstLine="288"/>
      </w:pPr>
      <w:rPr>
        <w:rFonts w:hint="eastAsia"/>
        <w:sz w:val="28"/>
        <w:szCs w:val="28"/>
      </w:rPr>
    </w:lvl>
    <w:lvl w:ilvl="1" w:tentative="0">
      <w:start w:val="1"/>
      <w:numFmt w:val="chineseCountingThousand"/>
      <w:pStyle w:val="4"/>
      <w:suff w:val="nothing"/>
      <w:lvlText w:val="%2、"/>
      <w:lvlJc w:val="left"/>
      <w:pPr>
        <w:ind w:left="254" w:firstLine="0"/>
      </w:pPr>
      <w:rPr>
        <w:rFonts w:hint="eastAsia" w:ascii="宋体" w:hAnsi="宋体" w:eastAsia="宋体"/>
        <w:sz w:val="21"/>
        <w:szCs w:val="24"/>
      </w:rPr>
    </w:lvl>
    <w:lvl w:ilvl="2" w:tentative="0">
      <w:start w:val="1"/>
      <w:numFmt w:val="chineseCountingThousand"/>
      <w:suff w:val="nothing"/>
      <w:lvlText w:val="(%3)"/>
      <w:lvlJc w:val="left"/>
      <w:pPr>
        <w:ind w:left="0" w:firstLine="0"/>
      </w:pPr>
      <w:rPr>
        <w:rFonts w:hint="default" w:ascii="Times New Roman" w:hAnsi="Times New Roman" w:eastAsia="宋体"/>
        <w:b/>
        <w:i w:val="0"/>
        <w:spacing w:val="0"/>
        <w:w w:val="100"/>
        <w:position w:val="0"/>
        <w:sz w:val="21"/>
        <w:szCs w:val="21"/>
      </w:rPr>
    </w:lvl>
    <w:lvl w:ilvl="3" w:tentative="0">
      <w:start w:val="1"/>
      <w:numFmt w:val="decimal"/>
      <w:suff w:val="nothing"/>
      <w:lvlText w:val="%4、"/>
      <w:lvlJc w:val="left"/>
      <w:pPr>
        <w:ind w:left="0" w:firstLine="0"/>
      </w:pPr>
      <w:rPr>
        <w:rFonts w:hint="eastAsia"/>
      </w:rPr>
    </w:lvl>
    <w:lvl w:ilvl="4" w:tentative="0">
      <w:start w:val="1"/>
      <w:numFmt w:val="upperLetter"/>
      <w:suff w:val="nothing"/>
      <w:lvlText w:val="%5、"/>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abstractNum w:abstractNumId="5">
    <w:nsid w:val="1D6AD952"/>
    <w:multiLevelType w:val="singleLevel"/>
    <w:tmpl w:val="1D6AD952"/>
    <w:lvl w:ilvl="0" w:tentative="0">
      <w:start w:val="1"/>
      <w:numFmt w:val="chineseCounting"/>
      <w:suff w:val="nothing"/>
      <w:lvlText w:val="（%1）"/>
      <w:lvlJc w:val="left"/>
      <w:pPr>
        <w:ind w:left="0" w:firstLine="420"/>
      </w:pPr>
      <w:rPr>
        <w:rFonts w:hint="eastAsia"/>
      </w:rPr>
    </w:lvl>
  </w:abstractNum>
  <w:abstractNum w:abstractNumId="6">
    <w:nsid w:val="1FCD4497"/>
    <w:multiLevelType w:val="multilevel"/>
    <w:tmpl w:val="1FCD4497"/>
    <w:lvl w:ilvl="0" w:tentative="0">
      <w:start w:val="1"/>
      <w:numFmt w:val="chineseCountingThousand"/>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6F31FB20"/>
    <w:multiLevelType w:val="singleLevel"/>
    <w:tmpl w:val="6F31FB20"/>
    <w:lvl w:ilvl="0" w:tentative="0">
      <w:start w:val="1"/>
      <w:numFmt w:val="chineseCounting"/>
      <w:suff w:val="nothing"/>
      <w:lvlText w:val="（%1）"/>
      <w:lvlJc w:val="left"/>
      <w:pPr>
        <w:ind w:left="0" w:firstLine="420"/>
      </w:pPr>
      <w:rPr>
        <w:rFonts w:hint="eastAsia"/>
      </w:rPr>
    </w:lvl>
  </w:abstractNum>
  <w:abstractNum w:abstractNumId="8">
    <w:nsid w:val="74F5361B"/>
    <w:multiLevelType w:val="singleLevel"/>
    <w:tmpl w:val="74F5361B"/>
    <w:lvl w:ilvl="0" w:tentative="0">
      <w:start w:val="1"/>
      <w:numFmt w:val="chineseCounting"/>
      <w:suff w:val="nothing"/>
      <w:lvlText w:val="（%1）"/>
      <w:lvlJc w:val="left"/>
      <w:pPr>
        <w:ind w:left="0" w:firstLine="420"/>
      </w:pPr>
      <w:rPr>
        <w:rFonts w:hint="eastAsia"/>
      </w:rPr>
    </w:lvl>
  </w:abstractNum>
  <w:num w:numId="1">
    <w:abstractNumId w:val="4"/>
  </w:num>
  <w:num w:numId="2">
    <w:abstractNumId w:val="6"/>
  </w:num>
  <w:num w:numId="3">
    <w:abstractNumId w:val="0"/>
  </w:num>
  <w:num w:numId="4">
    <w:abstractNumId w:val="7"/>
  </w:num>
  <w:num w:numId="5">
    <w:abstractNumId w:val="2"/>
  </w:num>
  <w:num w:numId="6">
    <w:abstractNumId w:val="8"/>
  </w:num>
  <w:num w:numId="7">
    <w:abstractNumId w:val="5"/>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E5D13E7"/>
    <w:rsid w:val="1E5D13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宋体"/>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spacing w:line="360" w:lineRule="atLeast"/>
      <w:textAlignment w:val="baseline"/>
    </w:pPr>
    <w:rPr>
      <w:rFonts w:ascii="Calibri" w:hAnsi="Calibri" w:eastAsia="宋体" w:cs="宋体"/>
      <w:sz w:val="24"/>
      <w:szCs w:val="22"/>
      <w:lang w:val="en-US" w:eastAsia="zh-CN" w:bidi="ar-SA"/>
    </w:rPr>
  </w:style>
  <w:style w:type="paragraph" w:styleId="3">
    <w:name w:val="heading 1"/>
    <w:basedOn w:val="1"/>
    <w:next w:val="1"/>
    <w:qFormat/>
    <w:uiPriority w:val="0"/>
    <w:pPr>
      <w:keepNext/>
      <w:keepLines/>
      <w:numPr>
        <w:ilvl w:val="0"/>
        <w:numId w:val="1"/>
      </w:numPr>
      <w:spacing w:before="340" w:after="330" w:line="578" w:lineRule="atLeast"/>
      <w:ind w:left="0"/>
      <w:outlineLvl w:val="0"/>
    </w:pPr>
    <w:rPr>
      <w:b/>
      <w:bCs/>
      <w:kern w:val="44"/>
      <w:sz w:val="44"/>
      <w:szCs w:val="44"/>
    </w:rPr>
  </w:style>
  <w:style w:type="paragraph" w:styleId="4">
    <w:name w:val="heading 2"/>
    <w:basedOn w:val="1"/>
    <w:next w:val="1"/>
    <w:qFormat/>
    <w:uiPriority w:val="0"/>
    <w:pPr>
      <w:keepNext/>
      <w:keepLines/>
      <w:numPr>
        <w:ilvl w:val="1"/>
        <w:numId w:val="1"/>
      </w:numPr>
      <w:spacing w:before="260" w:after="260" w:line="416" w:lineRule="atLeast"/>
      <w:outlineLvl w:val="1"/>
    </w:pPr>
    <w:rPr>
      <w:rFonts w:ascii="Arial" w:hAnsi="Arial" w:eastAsia="黑体"/>
      <w:b/>
      <w:bCs/>
      <w:sz w:val="32"/>
      <w:szCs w:val="32"/>
    </w:rPr>
  </w:style>
  <w:style w:type="character" w:default="1" w:styleId="7">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Body Text"/>
    <w:basedOn w:val="1"/>
    <w:next w:val="1"/>
    <w:qFormat/>
    <w:uiPriority w:val="0"/>
    <w:pPr>
      <w:tabs>
        <w:tab w:val="left" w:pos="567"/>
      </w:tabs>
      <w:snapToGrid w:val="0"/>
      <w:spacing w:line="360" w:lineRule="auto"/>
      <w:ind w:firstLine="562" w:firstLineChars="200"/>
    </w:pPr>
    <w:rPr>
      <w:rFonts w:ascii="宋体" w:hAnsi="宋体"/>
    </w:rPr>
  </w:style>
  <w:style w:type="table" w:styleId="6">
    <w:name w:val="Table Grid"/>
    <w:basedOn w:val="5"/>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8">
    <w:name w:val="样式 标题 1 + 四号 居中 段前: 12 磅 段后: 12 磅 行距: 单倍行距"/>
    <w:basedOn w:val="3"/>
    <w:uiPriority w:val="0"/>
    <w:pPr>
      <w:spacing w:before="240" w:after="240" w:line="240" w:lineRule="auto"/>
      <w:ind w:left="-288"/>
      <w:jc w:val="center"/>
    </w:pPr>
    <w:rPr>
      <w:rFonts w:cs="宋体"/>
      <w:sz w:val="28"/>
      <w:szCs w:val="20"/>
    </w:rPr>
  </w:style>
  <w:style w:type="paragraph" w:styleId="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Office_11.8.2.8721_F1E327BC-269C-435d-A152-05C5408002CA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2023-04-13T02:50:00Z</dcterms:created>
  <dc:creator>情兮亦若璃</dc:creator>
  <cp:lastModifiedBy>情兮亦若璃</cp:lastModifiedBy>
  <dcterms:modified xsi:type="dcterms:W3CDTF">2023-04-13T02:50:21Z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2052-11.8.2.8721</vt:lpwstr>
  </property>
</Properties>
</file>